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CB63" w14:textId="77777777" w:rsidR="006E4AD6" w:rsidRPr="00935832" w:rsidRDefault="0043127E" w:rsidP="00CB588A">
      <w:pPr>
        <w:spacing w:line="240" w:lineRule="auto"/>
        <w:ind w:firstLine="0"/>
        <w:jc w:val="center"/>
        <w:rPr>
          <w:rFonts w:ascii="Arial" w:hAnsi="Arial" w:cs="Arial"/>
          <w:b/>
          <w:sz w:val="22"/>
          <w:lang w:val="en-US"/>
        </w:rPr>
      </w:pPr>
      <w:r w:rsidRPr="00935832">
        <w:rPr>
          <w:rFonts w:ascii="Arial" w:hAnsi="Arial" w:cs="Arial"/>
          <w:b/>
          <w:sz w:val="22"/>
          <w:lang w:val="en-US"/>
        </w:rPr>
        <w:t xml:space="preserve">Articles published in the journal “Geosystems of Transition Zones” </w:t>
      </w:r>
      <w:r w:rsidRPr="00935832">
        <w:rPr>
          <w:rFonts w:ascii="Arial" w:hAnsi="Arial" w:cs="Arial"/>
          <w:b/>
          <w:sz w:val="22"/>
          <w:lang w:val="en-US"/>
        </w:rPr>
        <w:br/>
        <w:t xml:space="preserve">in English (including translations) </w:t>
      </w:r>
      <w:r w:rsidR="0013534F" w:rsidRPr="00935832">
        <w:rPr>
          <w:rFonts w:ascii="Arial" w:hAnsi="Arial" w:cs="Arial"/>
          <w:b/>
          <w:sz w:val="22"/>
          <w:lang w:val="en-US"/>
        </w:rPr>
        <w:t>(2019–202</w:t>
      </w:r>
      <w:r w:rsidR="00C062B2">
        <w:rPr>
          <w:rFonts w:ascii="Arial" w:hAnsi="Arial" w:cs="Arial"/>
          <w:b/>
          <w:sz w:val="22"/>
          <w:lang w:val="en-US"/>
        </w:rPr>
        <w:t>4</w:t>
      </w:r>
      <w:r w:rsidR="0013534F" w:rsidRPr="00935832">
        <w:rPr>
          <w:rFonts w:ascii="Arial" w:hAnsi="Arial" w:cs="Arial"/>
          <w:b/>
          <w:sz w:val="22"/>
          <w:lang w:val="en-US"/>
        </w:rPr>
        <w:t>)</w:t>
      </w:r>
    </w:p>
    <w:p w14:paraId="36FA6C55" w14:textId="77777777" w:rsidR="006C6CD0" w:rsidRPr="00935832" w:rsidRDefault="006C6CD0" w:rsidP="00CB588A">
      <w:pPr>
        <w:spacing w:line="240" w:lineRule="auto"/>
        <w:ind w:firstLine="0"/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TableNormal"/>
        <w:tblW w:w="10374" w:type="dxa"/>
        <w:jc w:val="center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8815"/>
        <w:gridCol w:w="1559"/>
      </w:tblGrid>
      <w:tr w:rsidR="00B4172F" w:rsidRPr="00380BDC" w14:paraId="1E95FEEF" w14:textId="77777777" w:rsidTr="00E54CBA">
        <w:trPr>
          <w:trHeight w:val="295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AC7" w14:textId="77777777" w:rsidR="00B4172F" w:rsidRPr="00380BDC" w:rsidRDefault="00B87A2B" w:rsidP="00E651A0">
            <w:pPr>
              <w:pStyle w:val="ab"/>
              <w:spacing w:before="80" w:after="60" w:line="240" w:lineRule="auto"/>
              <w:ind w:firstLine="0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20"/>
                <w:szCs w:val="20"/>
              </w:rPr>
            </w:pPr>
            <w:r w:rsidRPr="00380BDC">
              <w:rPr>
                <w:rFonts w:ascii="Arial" w:hAnsi="Arial" w:cs="Arial"/>
                <w:sz w:val="20"/>
                <w:szCs w:val="20"/>
              </w:rPr>
              <w:t>Author(s).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FC39" w14:textId="77777777" w:rsidR="00B4172F" w:rsidRPr="00380BDC" w:rsidRDefault="00B87A2B" w:rsidP="00A217C4">
            <w:pPr>
              <w:spacing w:before="80" w:after="6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80BDC">
              <w:rPr>
                <w:rFonts w:ascii="Arial" w:eastAsia="Times New Roman" w:hAnsi="Arial" w:cs="Arial"/>
                <w:b/>
                <w:sz w:val="20"/>
                <w:szCs w:val="20"/>
              </w:rPr>
              <w:t>Year,</w:t>
            </w:r>
            <w:r w:rsidRPr="00380BDC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380BDC">
              <w:rPr>
                <w:rFonts w:ascii="Arial" w:hAnsi="Arial" w:cs="Arial"/>
                <w:b/>
                <w:sz w:val="20"/>
                <w:szCs w:val="20"/>
              </w:rPr>
              <w:t>Issue</w:t>
            </w:r>
            <w:r w:rsidRPr="00380BDC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: </w:t>
            </w:r>
            <w:r w:rsidRPr="00380BDC">
              <w:rPr>
                <w:rFonts w:ascii="Arial" w:hAnsi="Arial" w:cs="Arial"/>
                <w:b/>
                <w:sz w:val="20"/>
                <w:szCs w:val="20"/>
              </w:rPr>
              <w:t>Pages</w:t>
            </w:r>
          </w:p>
        </w:tc>
      </w:tr>
      <w:tr w:rsidR="00B21684" w:rsidRPr="00B21684" w14:paraId="11148257" w14:textId="77777777" w:rsidTr="00E54CBA">
        <w:trPr>
          <w:trHeight w:val="295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3C762" w14:textId="607A303E" w:rsidR="00B21684" w:rsidRPr="00550377" w:rsidRDefault="00B21684" w:rsidP="0055037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Imashev</w:t>
            </w:r>
            <w:proofErr w:type="spellEnd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S.A. </w:t>
            </w:r>
            <w:r w:rsidRPr="00B21684">
              <w:rPr>
                <w:rFonts w:ascii="Arial" w:eastAsia="Calibr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Method for detecting anomalies in geomagnetic field variations based on artificial neural network. </w:t>
            </w:r>
            <w:hyperlink r:id="rId4" w:history="1">
              <w:r w:rsidRPr="00B21684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https://doi.org/10.30730/gtrz.2024.8.4.343-356</w:t>
              </w:r>
            </w:hyperlink>
            <w:r w:rsidRPr="00B21684">
              <w:rPr>
                <w:rFonts w:ascii="Arial" w:eastAsia="Calibr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; </w:t>
            </w:r>
            <w:hyperlink r:id="rId5" w:history="1">
              <w:r w:rsidRPr="00B21684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https://www.elibrary.ru/fhzskv</w:t>
              </w:r>
            </w:hyperlink>
            <w:r w:rsidRPr="00B216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0377" w:rsidRPr="00550377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6" w:history="1">
              <w:r w:rsidR="00550377" w:rsidRPr="00C42CF1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http://journal.imgg.ru/web/full/f2024-</w:t>
              </w:r>
              <w:r w:rsidR="00550377" w:rsidRPr="00C42CF1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4</w:t>
              </w:r>
              <w:r w:rsidR="00550377" w:rsidRPr="00C42CF1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-</w:t>
              </w:r>
              <w:r w:rsidR="00550377" w:rsidRPr="00C42CF1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6</w:t>
              </w:r>
              <w:r w:rsidR="00550377" w:rsidRPr="00C42CF1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.pdf</w:t>
              </w:r>
            </w:hyperlink>
            <w:r w:rsidR="00550377" w:rsidRPr="00B21684">
              <w:rPr>
                <w:rFonts w:ascii="Arial" w:eastAsia="Calibri" w:hAnsi="Arial" w:cs="Arial"/>
                <w:b w:val="0"/>
                <w:bCs w:val="0"/>
                <w:iCs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  <w:r w:rsidR="00550377" w:rsidRPr="00B21684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  <w:u w:val="none"/>
              </w:rPr>
              <w:t>(In Russian)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4C349" w14:textId="41CF9D58" w:rsidR="00B21684" w:rsidRPr="00B21684" w:rsidRDefault="00B21684" w:rsidP="0055037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684">
              <w:rPr>
                <w:rFonts w:ascii="Arial" w:eastAsia="Times New Roman" w:hAnsi="Arial" w:cs="Arial"/>
                <w:sz w:val="18"/>
                <w:szCs w:val="20"/>
              </w:rPr>
              <w:t>2024, 4: 343–356</w:t>
            </w:r>
          </w:p>
        </w:tc>
      </w:tr>
      <w:tr w:rsidR="00B21684" w:rsidRPr="00B21684" w14:paraId="0124B1C6" w14:textId="77777777" w:rsidTr="00B2168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03D3" w14:textId="33E0B654" w:rsidR="00B21684" w:rsidRPr="00B21684" w:rsidRDefault="00B21684" w:rsidP="00550377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Trinh </w:t>
            </w:r>
            <w:proofErr w:type="spellStart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Hoai</w:t>
            </w:r>
            <w:proofErr w:type="spellEnd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 Thu, </w:t>
            </w:r>
            <w:proofErr w:type="spellStart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Shakirov</w:t>
            </w:r>
            <w:proofErr w:type="spellEnd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 R.B., Nguyen Van Hoang, Tran </w:t>
            </w:r>
            <w:proofErr w:type="spellStart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Thi</w:t>
            </w:r>
            <w:proofErr w:type="spellEnd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 Thuy Huong, Nguyen The </w:t>
            </w:r>
            <w:proofErr w:type="spellStart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Chuyen</w:t>
            </w:r>
            <w:proofErr w:type="spellEnd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, Lee N.S., </w:t>
            </w:r>
            <w:proofErr w:type="spellStart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Maltceva</w:t>
            </w:r>
            <w:proofErr w:type="spellEnd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 E.V., </w:t>
            </w:r>
            <w:proofErr w:type="spellStart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Venikova</w:t>
            </w:r>
            <w:proofErr w:type="spellEnd"/>
            <w:r w:rsidRPr="00B216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 A.L. </w:t>
            </w:r>
            <w:r w:rsidRPr="00B21684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Estimation of groundwater recharge using the cumulative rainfall departure method for Bac Lieu province, Mekong Delta, Vietnam. </w:t>
            </w:r>
            <w:hyperlink r:id="rId7" w:history="1">
              <w:r w:rsidRPr="00B2168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https://doi.org/10.30730/gtrz.2024.8.4.367-380</w:t>
              </w:r>
            </w:hyperlink>
            <w:r w:rsidRPr="00B2168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hyperlink r:id="rId8" w:history="1">
              <w:r w:rsidRPr="00B21684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https://www.elibrary.ru/qmtjyf</w:t>
              </w:r>
            </w:hyperlink>
            <w:r w:rsidRPr="00B216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27663" w14:textId="28ABA2DE" w:rsidR="00B21684" w:rsidRPr="00B21684" w:rsidRDefault="00B21684" w:rsidP="0055037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684">
              <w:rPr>
                <w:rFonts w:ascii="Arial" w:eastAsia="Times New Roman" w:hAnsi="Arial" w:cs="Arial"/>
                <w:sz w:val="18"/>
                <w:szCs w:val="20"/>
              </w:rPr>
              <w:t>2024, 4: 367–380</w:t>
            </w:r>
          </w:p>
        </w:tc>
      </w:tr>
      <w:tr w:rsidR="00890036" w:rsidRPr="000B09CA" w14:paraId="60608021" w14:textId="77777777" w:rsidTr="00B2168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BE3ED" w14:textId="26F5C886" w:rsidR="00890036" w:rsidRPr="00B21684" w:rsidRDefault="00890036" w:rsidP="0055037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Zakupin</w:t>
            </w:r>
            <w:proofErr w:type="spellEnd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A.S., </w:t>
            </w:r>
            <w:proofErr w:type="spellStart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Kazakov</w:t>
            </w:r>
            <w:proofErr w:type="spellEnd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A.I., </w:t>
            </w:r>
            <w:proofErr w:type="spellStart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Stovbun</w:t>
            </w:r>
            <w:proofErr w:type="spellEnd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N.S., </w:t>
            </w:r>
            <w:proofErr w:type="spellStart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Gulyakov</w:t>
            </w:r>
            <w:proofErr w:type="spellEnd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S.A., </w:t>
            </w:r>
            <w:proofErr w:type="spellStart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Andreeva</w:t>
            </w:r>
            <w:proofErr w:type="spellEnd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M.Yu</w:t>
            </w:r>
            <w:proofErr w:type="spellEnd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Zherdeva</w:t>
            </w:r>
            <w:proofErr w:type="spellEnd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O.A. </w:t>
            </w:r>
            <w:r w:rsidRPr="00B21684">
              <w:rPr>
                <w:rFonts w:ascii="Arial" w:eastAsia="Calibr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On the possible relationship between magnetic storms and earthquakes in certain tectonic conditions (using the example of Sakhalin) </w:t>
            </w:r>
            <w:hyperlink r:id="rId9" w:history="1">
              <w:r w:rsidRPr="00B21684">
                <w:rPr>
                  <w:rFonts w:ascii="Arial" w:eastAsia="NewtonC" w:hAnsi="Arial" w:cs="Arial"/>
                  <w:b w:val="0"/>
                  <w:bCs w:val="0"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https://doi.org/10.30730/gtrz.2024.8.3.161-173</w:t>
              </w:r>
            </w:hyperlink>
            <w:r w:rsidRPr="00B21684">
              <w:rPr>
                <w:rFonts w:ascii="Arial" w:eastAsia="NewtonC" w:hAnsi="Arial" w:cs="Arial"/>
                <w:b w:val="0"/>
                <w:bCs w:val="0"/>
                <w:color w:val="2E74B5"/>
                <w:sz w:val="18"/>
                <w:szCs w:val="18"/>
                <w:u w:val="single"/>
                <w:lang w:eastAsia="en-US"/>
              </w:rPr>
              <w:t xml:space="preserve"> </w:t>
            </w:r>
            <w:hyperlink r:id="rId10" w:history="1">
              <w:r w:rsidRPr="00B21684">
                <w:rPr>
                  <w:rFonts w:ascii="Arial" w:eastAsia="NewtonC" w:hAnsi="Arial" w:cs="Arial"/>
                  <w:b w:val="0"/>
                  <w:bCs w:val="0"/>
                  <w:color w:val="034990"/>
                  <w:sz w:val="18"/>
                  <w:szCs w:val="18"/>
                  <w:u w:val="single"/>
                  <w:lang w:eastAsia="en-US"/>
                </w:rPr>
                <w:t>https://www.elibrary.ru/nbfges</w:t>
              </w:r>
            </w:hyperlink>
            <w:r w:rsidRPr="00B21684">
              <w:rPr>
                <w:rFonts w:ascii="Arial" w:eastAsia="Calibri" w:hAnsi="Arial" w:cs="Arial"/>
                <w:b w:val="0"/>
                <w:iCs/>
                <w:color w:val="000000"/>
                <w:sz w:val="18"/>
                <w:szCs w:val="18"/>
                <w:lang w:eastAsia="en-US"/>
              </w:rPr>
              <w:t xml:space="preserve">; </w:t>
            </w:r>
            <w:hyperlink r:id="rId11" w:history="1">
              <w:r w:rsidRPr="00B21684">
                <w:rPr>
                  <w:rFonts w:ascii="Arial" w:eastAsia="Calibri" w:hAnsi="Arial" w:cs="Arial"/>
                  <w:b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http://journal.imgg.ru/web/full/f2024-3-1.pdf</w:t>
              </w:r>
            </w:hyperlink>
            <w:r w:rsidRPr="00B21684">
              <w:rPr>
                <w:rFonts w:ascii="Arial" w:eastAsia="Calibri" w:hAnsi="Arial" w:cs="Arial"/>
                <w:b w:val="0"/>
                <w:iCs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  <w:r w:rsidRPr="00B21684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  <w:u w:val="none"/>
              </w:rPr>
              <w:t>(In Russian)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3C9C6" w14:textId="77777777" w:rsidR="00890036" w:rsidRPr="00377599" w:rsidRDefault="00890036" w:rsidP="0055037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77599">
              <w:rPr>
                <w:rFonts w:ascii="Arial" w:eastAsia="Times New Roman" w:hAnsi="Arial" w:cs="Arial"/>
                <w:sz w:val="18"/>
                <w:szCs w:val="18"/>
              </w:rPr>
              <w:t>2024, 3: 161–173</w:t>
            </w:r>
          </w:p>
        </w:tc>
      </w:tr>
      <w:tr w:rsidR="000B09CA" w:rsidRPr="00377599" w14:paraId="383764B4" w14:textId="77777777" w:rsidTr="00B2168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876E6" w14:textId="003A4261" w:rsidR="000B09CA" w:rsidRPr="00B21684" w:rsidRDefault="00377599" w:rsidP="000B09CA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sz w:val="18"/>
                <w:szCs w:val="18"/>
                <w:lang w:val="en-GB" w:eastAsia="en-US"/>
              </w:rPr>
              <w:t>Kovalev</w:t>
            </w:r>
            <w:proofErr w:type="spellEnd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sz w:val="18"/>
                <w:szCs w:val="18"/>
                <w:lang w:val="en-GB" w:eastAsia="en-US"/>
              </w:rPr>
              <w:t xml:space="preserve"> D.P., </w:t>
            </w:r>
            <w:proofErr w:type="spellStart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sz w:val="18"/>
                <w:szCs w:val="18"/>
                <w:lang w:val="en-GB" w:eastAsia="en-US"/>
              </w:rPr>
              <w:t>Kovalev</w:t>
            </w:r>
            <w:proofErr w:type="spellEnd"/>
            <w:r w:rsidRPr="00B21684">
              <w:rPr>
                <w:rFonts w:ascii="Arial" w:eastAsia="Calibri" w:hAnsi="Arial" w:cs="Arial"/>
                <w:b w:val="0"/>
                <w:bCs w:val="0"/>
                <w:i/>
                <w:iCs/>
                <w:sz w:val="18"/>
                <w:szCs w:val="18"/>
                <w:lang w:val="en-GB" w:eastAsia="en-US"/>
              </w:rPr>
              <w:t xml:space="preserve"> P.D., Borisov A.S., Kirillov K.V.</w:t>
            </w:r>
            <w:r w:rsidRPr="00B21684">
              <w:rPr>
                <w:rFonts w:ascii="Arial" w:eastAsia="Calibri" w:hAnsi="Arial" w:cs="Arial"/>
                <w:bCs w:val="0"/>
                <w:i/>
                <w:sz w:val="18"/>
                <w:szCs w:val="18"/>
                <w:lang w:eastAsia="en-US"/>
              </w:rPr>
              <w:t xml:space="preserve"> </w:t>
            </w:r>
            <w:r w:rsidRPr="00B21684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Waves in the marine area near Cape </w:t>
            </w:r>
            <w:proofErr w:type="spellStart"/>
            <w:r w:rsidRPr="00B21684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>Svobodny</w:t>
            </w:r>
            <w:proofErr w:type="spellEnd"/>
            <w:r w:rsidRPr="00B21684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(south-eastern part of Sakhalin Island) </w:t>
            </w:r>
            <w:hyperlink r:id="rId12" w:history="1">
              <w:r w:rsidRPr="00B21684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https://doi.org/10.30730/gtrz.2024.8.3.201-211</w:t>
              </w:r>
            </w:hyperlink>
            <w:r w:rsidRPr="00B21684">
              <w:rPr>
                <w:rFonts w:ascii="Arial" w:eastAsia="Calibri" w:hAnsi="Arial" w:cs="Arial"/>
                <w:b w:val="0"/>
                <w:bCs w:val="0"/>
                <w:iCs/>
                <w:sz w:val="18"/>
                <w:szCs w:val="18"/>
                <w:lang w:eastAsia="en-US"/>
              </w:rPr>
              <w:t xml:space="preserve">; </w:t>
            </w:r>
            <w:hyperlink r:id="rId13" w:history="1">
              <w:r w:rsidRPr="00B21684">
                <w:rPr>
                  <w:rFonts w:ascii="Arial" w:eastAsia="Calibri" w:hAnsi="Arial" w:cs="Arial"/>
                  <w:b w:val="0"/>
                  <w:bCs w:val="0"/>
                  <w:color w:val="0563C1"/>
                  <w:sz w:val="18"/>
                  <w:szCs w:val="18"/>
                  <w:u w:val="single"/>
                  <w:lang w:eastAsia="en-US"/>
                </w:rPr>
                <w:t>https://www.elibrary.ru/lgdflz</w:t>
              </w:r>
            </w:hyperlink>
            <w:r w:rsidRPr="00B21684">
              <w:rPr>
                <w:rFonts w:ascii="Arial" w:eastAsia="Calibri" w:hAnsi="Arial" w:cs="Arial"/>
                <w:b w:val="0"/>
                <w:bCs w:val="0"/>
                <w:iCs/>
                <w:sz w:val="18"/>
                <w:szCs w:val="18"/>
                <w:lang w:eastAsia="en-US"/>
              </w:rPr>
              <w:t xml:space="preserve">; </w:t>
            </w:r>
            <w:hyperlink r:id="rId14" w:history="1">
              <w:r w:rsidRPr="00B21684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http://journal.imgg.ru/web/full/f2024-3-3.pdf</w:t>
              </w:r>
            </w:hyperlink>
            <w:r w:rsidR="00890036" w:rsidRPr="00B21684">
              <w:rPr>
                <w:rFonts w:ascii="Arial" w:eastAsia="Calibri" w:hAnsi="Arial" w:cs="Arial"/>
                <w:b w:val="0"/>
                <w:bCs w:val="0"/>
                <w:iCs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  <w:r w:rsidR="00890036" w:rsidRPr="00B21684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  <w:u w:val="none"/>
              </w:rPr>
              <w:t>(In Russian)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4379" w14:textId="48B08225" w:rsidR="000B09CA" w:rsidRPr="00377599" w:rsidRDefault="00B21684" w:rsidP="00A217C4">
            <w:pPr>
              <w:spacing w:before="80"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1684">
              <w:rPr>
                <w:rFonts w:ascii="Arial" w:hAnsi="Arial" w:cs="Arial"/>
                <w:sz w:val="18"/>
                <w:szCs w:val="18"/>
              </w:rPr>
              <w:t xml:space="preserve">2024, </w:t>
            </w:r>
            <w:r w:rsidR="00377599" w:rsidRPr="00377599">
              <w:rPr>
                <w:rFonts w:ascii="Arial" w:hAnsi="Arial" w:cs="Arial"/>
                <w:sz w:val="18"/>
                <w:szCs w:val="18"/>
              </w:rPr>
              <w:t>3: 201–211</w:t>
            </w:r>
          </w:p>
        </w:tc>
      </w:tr>
      <w:tr w:rsidR="00D24AE4" w:rsidRPr="00D24AE4" w14:paraId="1EDA9579" w14:textId="77777777" w:rsidTr="00B2168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C08E" w14:textId="6A509FFA" w:rsidR="00D24AE4" w:rsidRPr="00B21684" w:rsidRDefault="00D24AE4" w:rsidP="00D24AE4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0" w:name="_Hlk169776552"/>
            <w:proofErr w:type="spellStart"/>
            <w:r w:rsidRPr="00B21684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Zakupin</w:t>
            </w:r>
            <w:proofErr w:type="spellEnd"/>
            <w:r w:rsidRPr="00B21684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A.S., </w:t>
            </w:r>
            <w:proofErr w:type="spellStart"/>
            <w:r w:rsidRPr="00B21684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Stovbun</w:t>
            </w:r>
            <w:proofErr w:type="spellEnd"/>
            <w:r w:rsidRPr="00B21684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N.S., </w:t>
            </w:r>
            <w:proofErr w:type="spellStart"/>
            <w:r w:rsidRPr="00B21684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Gulyakov</w:t>
            </w:r>
            <w:proofErr w:type="spellEnd"/>
            <w:r w:rsidRPr="00B21684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S.A., </w:t>
            </w:r>
            <w:proofErr w:type="spellStart"/>
            <w:r w:rsidRPr="00B21684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Kazakov</w:t>
            </w:r>
            <w:proofErr w:type="spellEnd"/>
            <w:r w:rsidRPr="00B21684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A.I., </w:t>
            </w:r>
            <w:proofErr w:type="spellStart"/>
            <w:r w:rsidRPr="00B21684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Dudchenko</w:t>
            </w:r>
            <w:bookmarkEnd w:id="0"/>
            <w:proofErr w:type="spellEnd"/>
            <w:r w:rsidRPr="00B21684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I.P. </w:t>
            </w:r>
            <w:bookmarkStart w:id="1" w:name="_Hlk169776586"/>
            <w:r w:rsidRPr="00B21684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The manifestations of geomagnetic activity (solar flares </w:t>
            </w:r>
            <w:proofErr w:type="spellStart"/>
            <w:r w:rsidRPr="00B21684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>andmagnetic</w:t>
            </w:r>
            <w:proofErr w:type="spellEnd"/>
            <w:r w:rsidRPr="00B21684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 storms) in the change of </w:t>
            </w:r>
            <w:proofErr w:type="spellStart"/>
            <w:r w:rsidRPr="00B21684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>electrotelluric</w:t>
            </w:r>
            <w:proofErr w:type="spellEnd"/>
            <w:r w:rsidRPr="00B21684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 potentials according to measurements at the </w:t>
            </w:r>
            <w:proofErr w:type="spellStart"/>
            <w:r w:rsidRPr="00B21684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>Yuzhno-Sakhalinsk</w:t>
            </w:r>
            <w:proofErr w:type="spellEnd"/>
            <w:r w:rsidRPr="00B21684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 geophysical </w:t>
            </w:r>
            <w:bookmarkEnd w:id="1"/>
            <w:r w:rsidR="00460C28" w:rsidRPr="00B2168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test site </w:t>
            </w:r>
            <w:hyperlink r:id="rId15" w:history="1">
              <w:r w:rsidR="00460C28" w:rsidRPr="00B21684">
                <w:rPr>
                  <w:rStyle w:val="a5"/>
                  <w:rFonts w:ascii="Arial" w:hAnsi="Arial" w:cs="Arial"/>
                  <w:b w:val="0"/>
                  <w:bCs w:val="0"/>
                  <w:sz w:val="18"/>
                  <w:szCs w:val="18"/>
                </w:rPr>
                <w:t>http://journal.imgg.ru/web/full/f-e2024-2-2.pdf</w:t>
              </w:r>
            </w:hyperlink>
            <w:r w:rsidR="00460C28" w:rsidRPr="00B21684">
              <w:rPr>
                <w:rStyle w:val="a5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; </w:t>
            </w:r>
            <w:hyperlink r:id="rId16" w:history="1">
              <w:r w:rsidR="00460C28" w:rsidRPr="00B2168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https://doi.org/10.30730/gtrz.2024.8.2.091-103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4D776" w14:textId="40785777" w:rsidR="00D24AE4" w:rsidRPr="00377599" w:rsidRDefault="00D24AE4" w:rsidP="00A217C4">
            <w:pPr>
              <w:spacing w:before="80"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 xml:space="preserve">2024, 2: </w:t>
            </w:r>
            <w:r w:rsidRPr="00377599">
              <w:rPr>
                <w:rFonts w:ascii="Arial" w:hAnsi="Arial" w:cs="Arial"/>
                <w:sz w:val="18"/>
                <w:szCs w:val="18"/>
              </w:rPr>
              <w:t>91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–103</w:t>
            </w:r>
          </w:p>
        </w:tc>
      </w:tr>
      <w:tr w:rsidR="00C062B2" w:rsidRPr="00380BDC" w14:paraId="5FA87557" w14:textId="77777777" w:rsidTr="00B2168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1E3B3" w14:textId="4E804752" w:rsidR="00C062B2" w:rsidRPr="00550377" w:rsidRDefault="00C062B2" w:rsidP="00C062B2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1684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eastAsia="en-US"/>
              </w:rPr>
              <w:t>Mishukova</w:t>
            </w:r>
            <w:proofErr w:type="spellEnd"/>
            <w:r w:rsidRPr="00B21684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eastAsia="en-US"/>
              </w:rPr>
              <w:t xml:space="preserve"> G.I.</w:t>
            </w:r>
            <w:r w:rsidRPr="00B21684">
              <w:rPr>
                <w:rFonts w:ascii="Arial" w:eastAsiaTheme="minorHAnsi" w:hAnsi="Arial" w:cs="Arial"/>
                <w:bCs w:val="0"/>
                <w:i/>
                <w:sz w:val="18"/>
                <w:szCs w:val="18"/>
                <w:lang w:eastAsia="en-US"/>
              </w:rPr>
              <w:t xml:space="preserve"> </w:t>
            </w:r>
            <w:r w:rsidRPr="00B21684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Methane fluxes at the water–atmosphere boundary in the waters of the Russian sector of the Eastern Arctic </w:t>
            </w:r>
            <w:hyperlink r:id="rId17" w:history="1">
              <w:r w:rsidRPr="00B21684">
                <w:rPr>
                  <w:rFonts w:ascii="Arial" w:eastAsiaTheme="minorHAnsi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  <w:lang w:eastAsia="en-US"/>
                </w:rPr>
                <w:t>https://doi.org/10.30730/gtrz.2024.8.1.005-012</w:t>
              </w:r>
            </w:hyperlink>
            <w:r w:rsidR="00105DEE" w:rsidRPr="00B21684">
              <w:rPr>
                <w:rFonts w:ascii="Arial" w:eastAsiaTheme="minorHAnsi" w:hAnsi="Arial" w:cs="Arial"/>
                <w:b w:val="0"/>
                <w:bCs w:val="0"/>
                <w:color w:val="0563C1" w:themeColor="hyperlink"/>
                <w:sz w:val="18"/>
                <w:szCs w:val="18"/>
                <w:u w:val="single"/>
                <w:lang w:eastAsia="en-US"/>
              </w:rPr>
              <w:t xml:space="preserve">; </w:t>
            </w:r>
            <w:hyperlink r:id="rId18" w:history="1">
              <w:r w:rsidR="00105DEE" w:rsidRPr="00B21684">
                <w:rPr>
                  <w:rStyle w:val="a5"/>
                  <w:rFonts w:ascii="Arial" w:hAnsi="Arial" w:cs="Arial"/>
                  <w:b w:val="0"/>
                  <w:bCs w:val="0"/>
                  <w:sz w:val="18"/>
                  <w:szCs w:val="18"/>
                </w:rPr>
                <w:t>https://www.elibrary.ru/wgcapo</w:t>
              </w:r>
            </w:hyperlink>
            <w:r w:rsidR="00550377" w:rsidRPr="00550377">
              <w:rPr>
                <w:rStyle w:val="a5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; </w:t>
            </w:r>
            <w:hyperlink r:id="rId19" w:history="1">
              <w:r w:rsidR="00550377" w:rsidRPr="00C42CF1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http://journal.imgg.ru/web/full/f2024-</w:t>
              </w:r>
              <w:r w:rsidR="00550377" w:rsidRPr="00C42CF1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1</w:t>
              </w:r>
              <w:r w:rsidR="00550377" w:rsidRPr="00C42CF1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-</w:t>
              </w:r>
              <w:r w:rsidR="00550377" w:rsidRPr="00C42CF1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1</w:t>
              </w:r>
              <w:r w:rsidR="00550377" w:rsidRPr="00C42CF1">
                <w:rPr>
                  <w:rStyle w:val="a5"/>
                  <w:rFonts w:ascii="Arial" w:eastAsia="Calibri" w:hAnsi="Arial" w:cs="Arial"/>
                  <w:b w:val="0"/>
                  <w:bCs w:val="0"/>
                  <w:iCs/>
                  <w:sz w:val="18"/>
                  <w:szCs w:val="18"/>
                  <w:lang w:eastAsia="en-US"/>
                </w:rPr>
                <w:t>.pdf</w:t>
              </w:r>
            </w:hyperlink>
            <w:r w:rsidR="00550377" w:rsidRPr="00B21684">
              <w:rPr>
                <w:rFonts w:ascii="Arial" w:eastAsia="Calibri" w:hAnsi="Arial" w:cs="Arial"/>
                <w:b w:val="0"/>
                <w:bCs w:val="0"/>
                <w:iCs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  <w:r w:rsidR="00550377" w:rsidRPr="00B21684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  <w:u w:val="none"/>
              </w:rPr>
              <w:t>(In Russian)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31CD" w14:textId="77777777" w:rsidR="00C062B2" w:rsidRPr="00377599" w:rsidRDefault="00C062B2" w:rsidP="00A217C4">
            <w:pPr>
              <w:spacing w:before="80"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7759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2024, 1: 5–12</w:t>
            </w:r>
          </w:p>
        </w:tc>
      </w:tr>
      <w:tr w:rsidR="00C062B2" w:rsidRPr="00C062B2" w14:paraId="45C81DAB" w14:textId="77777777" w:rsidTr="00B2168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A6BC9" w14:textId="0CDAA435" w:rsidR="00C062B2" w:rsidRPr="00377599" w:rsidRDefault="00C062B2" w:rsidP="00C062B2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 xml:space="preserve">Kamenev P.A.,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>Degtyarev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 xml:space="preserve"> V.A.,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>Zherdeva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 xml:space="preserve"> O.A.,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>Kostrov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>Yu.V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 xml:space="preserve">. </w:t>
            </w:r>
            <w:r w:rsidRPr="0037759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en-GB" w:eastAsia="en-US"/>
              </w:rPr>
              <w:t>Fault kinematics of Sakhalin Island based on geological and seismological data</w:t>
            </w:r>
            <w:r w:rsidRPr="0037759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hyperlink r:id="rId20" w:history="1">
              <w:r w:rsidR="00105DEE" w:rsidRPr="00377599">
                <w:rPr>
                  <w:rStyle w:val="a5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</w:rPr>
                <w:t>http://journal.imgg.ru/web/full/f-e2024-1-3.pdf</w:t>
              </w:r>
            </w:hyperlink>
            <w:r w:rsidR="00105DEE" w:rsidRPr="00377599">
              <w:rPr>
                <w:rStyle w:val="a5"/>
                <w:rFonts w:ascii="Arial" w:hAnsi="Arial" w:cs="Arial"/>
                <w:b w:val="0"/>
                <w:bCs w:val="0"/>
                <w:kern w:val="32"/>
                <w:sz w:val="18"/>
                <w:szCs w:val="18"/>
              </w:rPr>
              <w:t xml:space="preserve">; </w:t>
            </w:r>
            <w:hyperlink r:id="rId21" w:history="1">
              <w:r w:rsidRPr="00377599">
                <w:rPr>
                  <w:rFonts w:ascii="Arial" w:eastAsiaTheme="minorHAnsi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  <w:lang w:eastAsia="en-US"/>
                </w:rPr>
                <w:t>https://doi.org/10.30730/gtrz.2023.8.1.037-046</w:t>
              </w:r>
            </w:hyperlink>
            <w:r w:rsidR="00105DEE" w:rsidRPr="00377599">
              <w:rPr>
                <w:rFonts w:ascii="Arial" w:eastAsiaTheme="minorHAnsi" w:hAnsi="Arial" w:cs="Arial"/>
                <w:b w:val="0"/>
                <w:bCs w:val="0"/>
                <w:color w:val="0563C1" w:themeColor="hyperlink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5EE6A" w14:textId="77777777" w:rsidR="00C062B2" w:rsidRPr="00377599" w:rsidRDefault="00C062B2" w:rsidP="00A217C4">
            <w:pPr>
              <w:spacing w:before="80" w:after="6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2024, 1: 37–46</w:t>
            </w:r>
          </w:p>
        </w:tc>
      </w:tr>
      <w:tr w:rsidR="00935832" w:rsidRPr="00935832" w14:paraId="37804760" w14:textId="77777777" w:rsidTr="009A27A5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926F5B3" w14:textId="20569548" w:rsidR="00935832" w:rsidRPr="00377599" w:rsidRDefault="00935832" w:rsidP="00C062B2">
            <w:pPr>
              <w:spacing w:before="100" w:after="8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377599">
              <w:rPr>
                <w:rStyle w:val="A70"/>
                <w:rFonts w:ascii="Arial" w:hAnsi="Arial" w:cs="Arial"/>
                <w:i/>
              </w:rPr>
              <w:t>Shakirov</w:t>
            </w:r>
            <w:proofErr w:type="spellEnd"/>
            <w:r w:rsidRPr="00377599">
              <w:rPr>
                <w:rStyle w:val="A70"/>
                <w:rFonts w:ascii="Arial" w:hAnsi="Arial" w:cs="Arial"/>
                <w:i/>
              </w:rPr>
              <w:t xml:space="preserve"> R.B., </w:t>
            </w:r>
            <w:proofErr w:type="spellStart"/>
            <w:r w:rsidRPr="00377599">
              <w:rPr>
                <w:rStyle w:val="A70"/>
                <w:rFonts w:ascii="Arial" w:hAnsi="Arial" w:cs="Arial"/>
                <w:i/>
              </w:rPr>
              <w:t>Maltseva</w:t>
            </w:r>
            <w:proofErr w:type="spellEnd"/>
            <w:r w:rsidRPr="00377599">
              <w:rPr>
                <w:rStyle w:val="A70"/>
                <w:rFonts w:ascii="Arial" w:hAnsi="Arial" w:cs="Arial"/>
                <w:i/>
              </w:rPr>
              <w:t xml:space="preserve"> E.V., </w:t>
            </w:r>
            <w:proofErr w:type="spellStart"/>
            <w:r w:rsidRPr="00377599">
              <w:rPr>
                <w:rStyle w:val="A70"/>
                <w:rFonts w:ascii="Arial" w:hAnsi="Arial" w:cs="Arial"/>
                <w:i/>
              </w:rPr>
              <w:t>Venikova</w:t>
            </w:r>
            <w:proofErr w:type="spellEnd"/>
            <w:r w:rsidRPr="00377599">
              <w:rPr>
                <w:rStyle w:val="A70"/>
                <w:rFonts w:ascii="Arial" w:hAnsi="Arial" w:cs="Arial"/>
                <w:i/>
              </w:rPr>
              <w:t xml:space="preserve"> A.L., </w:t>
            </w:r>
            <w:proofErr w:type="spellStart"/>
            <w:r w:rsidRPr="00377599">
              <w:rPr>
                <w:rStyle w:val="A70"/>
                <w:rFonts w:ascii="Arial" w:hAnsi="Arial" w:cs="Arial"/>
                <w:i/>
              </w:rPr>
              <w:t>Sokolova</w:t>
            </w:r>
            <w:proofErr w:type="spellEnd"/>
            <w:r w:rsidRPr="00377599">
              <w:rPr>
                <w:rStyle w:val="A70"/>
                <w:rFonts w:ascii="Arial" w:hAnsi="Arial" w:cs="Arial"/>
                <w:i/>
              </w:rPr>
              <w:t xml:space="preserve"> N.L., </w:t>
            </w:r>
            <w:proofErr w:type="spellStart"/>
            <w:r w:rsidRPr="00377599">
              <w:rPr>
                <w:rStyle w:val="A70"/>
                <w:rFonts w:ascii="Arial" w:hAnsi="Arial" w:cs="Arial"/>
                <w:i/>
              </w:rPr>
              <w:t>Gresov</w:t>
            </w:r>
            <w:proofErr w:type="spellEnd"/>
            <w:r w:rsidRPr="00377599">
              <w:rPr>
                <w:rStyle w:val="A70"/>
                <w:rFonts w:ascii="Arial" w:hAnsi="Arial" w:cs="Arial"/>
                <w:i/>
              </w:rPr>
              <w:t xml:space="preserve"> A.I.</w:t>
            </w:r>
            <w:r w:rsidR="00550377" w:rsidRPr="00550377">
              <w:rPr>
                <w:rStyle w:val="A70"/>
                <w:rFonts w:ascii="Arial" w:hAnsi="Arial" w:cs="Arial"/>
                <w:i/>
              </w:rPr>
              <w:t xml:space="preserve"> </w:t>
            </w:r>
            <w:r w:rsidRPr="00377599">
              <w:rPr>
                <w:rStyle w:val="A70"/>
                <w:rFonts w:ascii="Arial" w:hAnsi="Arial" w:cs="Arial"/>
              </w:rPr>
              <w:t>Complex geological and geophysical studies on substantiation of the outer limits of the Russian continental shelf in the Sea of Okhotsk and East Siberian Sea (2006–2009): Review</w:t>
            </w:r>
            <w:r w:rsidRPr="00377599">
              <w:rPr>
                <w:rStyle w:val="A70"/>
                <w:rFonts w:ascii="Arial" w:hAnsi="Arial" w:cs="Arial"/>
                <w:b/>
              </w:rPr>
              <w:t xml:space="preserve"> </w:t>
            </w:r>
            <w:r w:rsidR="00D469D9" w:rsidRPr="00377599">
              <w:rPr>
                <w:rFonts w:ascii="Arial" w:hAnsi="Arial" w:cs="Arial"/>
                <w:color w:val="000000"/>
                <w:sz w:val="18"/>
                <w:szCs w:val="18"/>
              </w:rPr>
              <w:t>(In Engl.</w:t>
            </w:r>
            <w:r w:rsidR="00BE7CAD" w:rsidRPr="0037759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469D9" w:rsidRPr="00377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22" w:history="1">
              <w:r w:rsidR="00D469D9"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http://journal.imgg.ru/web/full/f-e2023-3-3.pdf</w:t>
              </w:r>
            </w:hyperlink>
            <w:r w:rsidR="00D469D9" w:rsidRPr="00377599">
              <w:rPr>
                <w:rFonts w:ascii="Arial" w:hAnsi="Arial" w:cs="Arial"/>
                <w:sz w:val="18"/>
                <w:szCs w:val="18"/>
              </w:rPr>
              <w:t>)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3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https://doi.org/10.30730/gtrz.2023.7.3.264-275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C9FEE" w14:textId="77777777" w:rsidR="00935832" w:rsidRPr="00377599" w:rsidRDefault="00935832" w:rsidP="00213BCA">
            <w:pPr>
              <w:spacing w:before="100" w:after="8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37759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2023, 3: 264–275</w:t>
            </w:r>
          </w:p>
        </w:tc>
      </w:tr>
      <w:tr w:rsidR="00935832" w:rsidRPr="00935832" w14:paraId="07261850" w14:textId="77777777" w:rsidTr="00935832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F3F0684" w14:textId="77777777" w:rsidR="00935832" w:rsidRPr="00377599" w:rsidRDefault="00935832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Shevchenko G.V.,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Lozhkin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D.M. 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Seasonal and interannual variations in sea surface temperature in the Tatar Strait according to satellite data </w:t>
            </w:r>
            <w:r w:rsidR="00D469D9" w:rsidRPr="0037759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(In Engl.</w:t>
            </w:r>
            <w:r w:rsidR="00BE7CAD" w:rsidRPr="0037759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:</w:t>
            </w:r>
            <w:r w:rsidR="00D469D9" w:rsidRPr="0037759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hyperlink r:id="rId24" w:history="1">
              <w:r w:rsidR="00D469D9" w:rsidRPr="00377599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http://journal.imgg.ru/web/full/f-e2023-3-4.pdf</w:t>
              </w:r>
            </w:hyperlink>
            <w:r w:rsidR="00D469D9" w:rsidRPr="00377599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="00D469D9"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5" w:history="1">
              <w:r w:rsidRPr="00377599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https://doi.org/10.30730/gtrz.2023.7.3.276-291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9CB39" w14:textId="77777777" w:rsidR="00935832" w:rsidRPr="00377599" w:rsidRDefault="00935832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2023, 3: 276–291</w:t>
            </w:r>
          </w:p>
        </w:tc>
      </w:tr>
      <w:tr w:rsidR="00935832" w:rsidRPr="00D469D9" w14:paraId="335E4EEC" w14:textId="77777777" w:rsidTr="00935832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B7F56EE" w14:textId="77777777" w:rsidR="00935832" w:rsidRPr="00377599" w:rsidRDefault="00935832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Voronina T.A., Voronin V.V. 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>Data selection method for restoring</w:t>
            </w:r>
            <w:r w:rsidR="00D469D9"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a tsunami source form (In Engl.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) </w:t>
            </w:r>
            <w:hyperlink r:id="rId26" w:history="1"/>
            <w:hyperlink r:id="rId27" w:history="1">
              <w:r w:rsidRPr="00377599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https://doi.org/10.30730/gtrz.2023.7.3.292-303</w:t>
              </w:r>
            </w:hyperlink>
            <w:r w:rsidRPr="00377599">
              <w:rPr>
                <w:rStyle w:val="a5"/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6C632" w14:textId="77777777" w:rsidR="00935832" w:rsidRPr="00377599" w:rsidRDefault="00935832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2023, 3: 292–303</w:t>
            </w:r>
          </w:p>
        </w:tc>
      </w:tr>
      <w:tr w:rsidR="00165B48" w:rsidRPr="00935832" w14:paraId="4501A9C0" w14:textId="77777777" w:rsidTr="00935832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0676A5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Bogomolov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L.M., </w:t>
            </w: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Kostylev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D.V., </w:t>
            </w: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Kostyleva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N.V., </w:t>
            </w: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Gulyakov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S.A., </w:t>
            </w: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Dudchenko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I.P., Kamenev P.A., </w:t>
            </w: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Stovbun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N.S.</w:t>
            </w:r>
            <w:r w:rsidRPr="00377599">
              <w:rPr>
                <w:rFonts w:ascii="Arial" w:hAnsi="Arial" w:cs="Arial"/>
                <w:bCs/>
                <w:iCs/>
                <w:color w:val="221E1F"/>
                <w:sz w:val="18"/>
                <w:szCs w:val="18"/>
              </w:rPr>
              <w:t xml:space="preserve"> Observations of the inverse </w:t>
            </w:r>
            <w:proofErr w:type="spellStart"/>
            <w:r w:rsidRPr="00377599">
              <w:rPr>
                <w:rFonts w:ascii="Arial" w:hAnsi="Arial" w:cs="Arial"/>
                <w:bCs/>
                <w:iCs/>
                <w:color w:val="221E1F"/>
                <w:sz w:val="18"/>
                <w:szCs w:val="18"/>
              </w:rPr>
              <w:t>seismoelectric</w:t>
            </w:r>
            <w:proofErr w:type="spellEnd"/>
            <w:r w:rsidRPr="00377599">
              <w:rPr>
                <w:rFonts w:ascii="Arial" w:hAnsi="Arial" w:cs="Arial"/>
                <w:bCs/>
                <w:iCs/>
                <w:color w:val="221E1F"/>
                <w:sz w:val="18"/>
                <w:szCs w:val="18"/>
              </w:rPr>
              <w:t xml:space="preserve"> effect of the second kind during electrical sounding in the Central Sakhalin fault zone</w:t>
            </w:r>
            <w:r w:rsidR="0030312E" w:rsidRPr="00377599">
              <w:rPr>
                <w:rFonts w:ascii="Arial" w:hAnsi="Arial" w:cs="Arial"/>
                <w:bCs/>
                <w:iCs/>
                <w:color w:val="221E1F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Cs/>
                <w:iCs/>
                <w:color w:val="221E1F"/>
                <w:sz w:val="18"/>
                <w:szCs w:val="18"/>
              </w:rPr>
              <w:t xml:space="preserve"> </w:t>
            </w:r>
            <w:r w:rsidR="00BE7CAD" w:rsidRPr="00377599">
              <w:rPr>
                <w:rFonts w:ascii="Arial" w:hAnsi="Arial" w:cs="Arial"/>
                <w:color w:val="000000"/>
                <w:sz w:val="18"/>
                <w:szCs w:val="18"/>
              </w:rPr>
              <w:t>(In Engl.:</w:t>
            </w:r>
            <w:r w:rsidR="00BE7CAD" w:rsidRPr="003775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hyperlink r:id="rId28" w:history="1">
              <w:r w:rsidR="00BE7CAD"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http://journal.imgg.ru/web/full/f-e2023-2-1.pdf</w:t>
              </w:r>
            </w:hyperlink>
            <w:r w:rsidR="00BE7CAD" w:rsidRPr="00377599">
              <w:rPr>
                <w:rFonts w:ascii="Arial" w:hAnsi="Arial" w:cs="Arial"/>
                <w:sz w:val="18"/>
                <w:szCs w:val="18"/>
              </w:rPr>
              <w:t xml:space="preserve">) </w:t>
            </w:r>
            <w:hyperlink r:id="rId29" w:history="1">
              <w:r w:rsidRPr="00377599">
                <w:rPr>
                  <w:rStyle w:val="a5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https://doi.org/10.30730/gtrz.2023.7.2.115-131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279A6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2023, 2: 115–131</w:t>
            </w:r>
          </w:p>
        </w:tc>
      </w:tr>
      <w:tr w:rsidR="00165B48" w:rsidRPr="00935832" w14:paraId="2A1300CD" w14:textId="77777777" w:rsidTr="0030312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BD9F96C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V.M. </w:t>
            </w:r>
            <w:r w:rsidRPr="00377599">
              <w:rPr>
                <w:rFonts w:ascii="Arial" w:hAnsi="Arial" w:cs="Arial"/>
                <w:sz w:val="18"/>
                <w:szCs w:val="18"/>
              </w:rPr>
              <w:t>The problem of estimating the accuracy of the tsunami activity parameters</w:t>
            </w:r>
            <w:r w:rsidR="00935832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7CAD" w:rsidRPr="00377599">
              <w:rPr>
                <w:rFonts w:ascii="Arial" w:hAnsi="Arial" w:cs="Arial"/>
                <w:color w:val="000000"/>
                <w:sz w:val="18"/>
                <w:szCs w:val="18"/>
              </w:rPr>
              <w:t>(In Engl.:</w:t>
            </w:r>
            <w:r w:rsidR="00BE7CAD" w:rsidRPr="003775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hyperlink r:id="rId30" w:history="1">
              <w:r w:rsidR="00213BCA"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http://journal.imgg.ru/web/full/f-e2023-2-3.pdf</w:t>
              </w:r>
            </w:hyperlink>
            <w:r w:rsidR="00BE7CAD" w:rsidRPr="00377599">
              <w:rPr>
                <w:rFonts w:ascii="Arial" w:hAnsi="Arial" w:cs="Arial"/>
                <w:sz w:val="18"/>
                <w:szCs w:val="18"/>
              </w:rPr>
              <w:t xml:space="preserve">) </w:t>
            </w:r>
            <w:hyperlink r:id="rId31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https://doi.org/10.30730/gtrz.2023.7.2.149-159</w:t>
              </w:r>
            </w:hyperlink>
            <w:r w:rsidR="00935832" w:rsidRPr="00377599">
              <w:rPr>
                <w:rStyle w:val="a5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99CD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2023, 2: 149–159</w:t>
            </w:r>
          </w:p>
        </w:tc>
      </w:tr>
      <w:tr w:rsidR="00165B48" w:rsidRPr="00935832" w14:paraId="26FA77F1" w14:textId="77777777" w:rsidTr="004D22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6127C35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Bogomolov</w:t>
            </w:r>
            <w:proofErr w:type="spellEnd"/>
            <w:r w:rsidRPr="00377599"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 xml:space="preserve">L.M., </w:t>
            </w:r>
            <w:proofErr w:type="spellStart"/>
            <w:r w:rsidRPr="00377599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Sychev</w:t>
            </w:r>
            <w:proofErr w:type="spellEnd"/>
            <w:r w:rsidRPr="00377599"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V.N., Sycheva</w:t>
            </w:r>
            <w:r w:rsidRPr="00377599"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N.A.</w:t>
            </w:r>
            <w:r w:rsidRPr="00377599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On stress drops in the sources of moderate and weak earthquakes: features of distribution in time</w:t>
            </w:r>
            <w:r w:rsidR="0030312E" w:rsidRPr="00377599">
              <w:rPr>
                <w:rFonts w:ascii="Arial" w:hAnsi="Arial" w:cs="Arial"/>
                <w:iCs/>
                <w:color w:val="221E1F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 xml:space="preserve">(In Russ. &amp; Engl.) </w:t>
            </w:r>
            <w:hyperlink r:id="rId32" w:history="1">
              <w:r w:rsidRPr="00377599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https://doi.org/10.30730/gtrz.2023.7.1.025-036.037-053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3DEE2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2023, 1: 37–53</w:t>
            </w:r>
          </w:p>
        </w:tc>
      </w:tr>
      <w:tr w:rsidR="00165B48" w:rsidRPr="00935832" w14:paraId="4115E399" w14:textId="77777777" w:rsidTr="00DE1898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1D82B7E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>Zakupin</w:t>
            </w:r>
            <w:proofErr w:type="spellEnd"/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 xml:space="preserve"> A.S., </w:t>
            </w: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>Kostyleva</w:t>
            </w:r>
            <w:proofErr w:type="spellEnd"/>
            <w:r w:rsidRPr="00377599">
              <w:rPr>
                <w:rFonts w:ascii="Arial" w:eastAsia="TimesNewRomanPSMT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 xml:space="preserve">N.V., </w:t>
            </w: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>Kostylev</w:t>
            </w:r>
            <w:proofErr w:type="spellEnd"/>
            <w:r w:rsidRPr="00377599">
              <w:rPr>
                <w:rFonts w:ascii="Arial" w:eastAsia="TimesNewRomanPSMT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 xml:space="preserve">D.V. </w:t>
            </w:r>
            <w:r w:rsidRPr="00377599">
              <w:rPr>
                <w:rFonts w:ascii="Arial" w:eastAsia="TimesNewRomanPSMT" w:hAnsi="Arial" w:cs="Arial"/>
                <w:bCs/>
                <w:iCs/>
                <w:sz w:val="18"/>
                <w:szCs w:val="18"/>
              </w:rPr>
              <w:t>From retrospective to real-time system – LURR earthquake prediction on Sakhalin (2019–2022)</w:t>
            </w:r>
            <w:r w:rsidR="0030312E" w:rsidRPr="00377599">
              <w:rPr>
                <w:rFonts w:ascii="Arial" w:eastAsia="TimesNewRomanPSMT" w:hAnsi="Arial" w:cs="Arial"/>
                <w:bCs/>
                <w:iCs/>
                <w:sz w:val="18"/>
                <w:szCs w:val="18"/>
              </w:rPr>
              <w:t>.</w:t>
            </w:r>
            <w:r w:rsidRPr="00377599">
              <w:rPr>
                <w:rFonts w:ascii="Arial" w:eastAsia="TimesNewRomanPSMT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(In Russ. &amp; Engl.)</w:t>
            </w:r>
            <w:r w:rsidR="0030312E" w:rsidRPr="0037759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hyperlink r:id="rId33" w:history="1">
              <w:r w:rsidRPr="00377599">
                <w:rPr>
                  <w:rStyle w:val="a5"/>
                  <w:rFonts w:ascii="Arial" w:eastAsia="TimesNewRomanPSMT" w:hAnsi="Arial" w:cs="Arial"/>
                  <w:bCs/>
                  <w:iCs/>
                  <w:sz w:val="18"/>
                  <w:szCs w:val="18"/>
                </w:rPr>
                <w:t>https://doi.org/10.30730/gtrz.2023.7.1.054-064.064-074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83E7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2023, 1: 64–74</w:t>
            </w:r>
          </w:p>
        </w:tc>
      </w:tr>
      <w:tr w:rsidR="007B7704" w:rsidRPr="00935832" w14:paraId="2D54A0AC" w14:textId="77777777" w:rsidTr="00183FDB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FC944A3" w14:textId="77777777" w:rsidR="007B7704" w:rsidRPr="00377599" w:rsidRDefault="007B7704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Vasilenko</w:t>
            </w:r>
            <w:proofErr w:type="spellEnd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N.F., </w:t>
            </w: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Prytkov</w:t>
            </w:r>
            <w:proofErr w:type="spellEnd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A.S., </w:t>
            </w: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Frolov</w:t>
            </w:r>
            <w:proofErr w:type="spellEnd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D.I.</w:t>
            </w:r>
            <w:r w:rsidRPr="0037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Geodynamic GNSS observations on the Kuril Islands </w:t>
            </w:r>
            <w:r w:rsidRPr="00377599">
              <w:rPr>
                <w:rFonts w:ascii="Arial" w:hAnsi="Arial" w:cs="Arial"/>
                <w:sz w:val="18"/>
                <w:szCs w:val="18"/>
              </w:rPr>
              <w:t>(In Russ. &amp; Engl.)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 xml:space="preserve">(In Russ. &amp; Engl.) </w:t>
            </w:r>
            <w:hyperlink r:id="rId34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https://doi.org/10.30730/gtrz.2022.6.4.287-294.295-302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1C2C" w14:textId="77777777" w:rsidR="007B7704" w:rsidRPr="00377599" w:rsidRDefault="007B7704" w:rsidP="00213BCA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2022, 4: 2</w:t>
            </w:r>
            <w:r w:rsidR="00183FDB" w:rsidRPr="00377599">
              <w:rPr>
                <w:rFonts w:ascii="Arial" w:hAnsi="Arial" w:cs="Arial"/>
                <w:sz w:val="18"/>
                <w:szCs w:val="18"/>
              </w:rPr>
              <w:t>95</w:t>
            </w:r>
            <w:r w:rsidRPr="00377599">
              <w:rPr>
                <w:rFonts w:ascii="Arial" w:hAnsi="Arial" w:cs="Arial"/>
                <w:sz w:val="18"/>
                <w:szCs w:val="18"/>
              </w:rPr>
              <w:t>–302</w:t>
            </w:r>
          </w:p>
        </w:tc>
      </w:tr>
      <w:tr w:rsidR="007B7704" w:rsidRPr="00935832" w14:paraId="4A5E106D" w14:textId="77777777" w:rsidTr="00183FDB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A4B469" w14:textId="77777777" w:rsidR="007B7704" w:rsidRPr="00377599" w:rsidRDefault="007B7704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iCs/>
                <w:sz w:val="18"/>
                <w:szCs w:val="18"/>
              </w:rPr>
              <w:t>Bulgakov</w:t>
            </w:r>
            <w:proofErr w:type="spellEnd"/>
            <w:r w:rsidRPr="0037759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R.F.</w:t>
            </w:r>
            <w:r w:rsidRPr="00377599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Modeling of the stress-strain condition of the Earth's crust of Sakhalin Island: impact of </w:t>
            </w:r>
            <w:proofErr w:type="spellStart"/>
            <w:r w:rsidRPr="00377599">
              <w:rPr>
                <w:rFonts w:ascii="Arial" w:hAnsi="Arial" w:cs="Arial"/>
                <w:sz w:val="18"/>
                <w:szCs w:val="18"/>
              </w:rPr>
              <w:t>hydroisostasy</w:t>
            </w:r>
            <w:proofErr w:type="spellEnd"/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Russ. &amp; Engl.) </w:t>
            </w:r>
            <w:hyperlink r:id="rId35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https://doi.org/10.30730/gtrz.2022.6.4.303-315.316-327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9F664" w14:textId="77777777" w:rsidR="007B7704" w:rsidRPr="00377599" w:rsidRDefault="007B7704" w:rsidP="00213BCA">
            <w:pPr>
              <w:adjustRightInd w:val="0"/>
              <w:spacing w:after="8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377599">
              <w:rPr>
                <w:rFonts w:ascii="Arial" w:hAnsi="Arial" w:cs="Arial"/>
                <w:sz w:val="18"/>
                <w:szCs w:val="18"/>
              </w:rPr>
              <w:t>4: 3</w:t>
            </w:r>
            <w:r w:rsidR="00183FDB" w:rsidRPr="00377599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 w:rsidRPr="00377599">
              <w:rPr>
                <w:rFonts w:ascii="Arial" w:hAnsi="Arial" w:cs="Arial"/>
                <w:sz w:val="18"/>
                <w:szCs w:val="18"/>
              </w:rPr>
              <w:t>–327</w:t>
            </w:r>
          </w:p>
        </w:tc>
      </w:tr>
      <w:tr w:rsidR="007B7704" w:rsidRPr="00935832" w14:paraId="410567B8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904FC" w14:textId="77777777" w:rsidR="007B7704" w:rsidRPr="00377599" w:rsidRDefault="007B7704" w:rsidP="00213BCA">
            <w:pPr>
              <w:pStyle w:val="ab"/>
              <w:spacing w:after="80" w:line="240" w:lineRule="auto"/>
              <w:ind w:right="41"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Razjigaeva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N.G.,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Ganzey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L.A.,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Arslanov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Kh.A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Pshenichnikova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N.F.</w:t>
            </w:r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 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Coastal dunes of </w:t>
            </w:r>
            <w:proofErr w:type="spellStart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Urup</w:t>
            </w:r>
            <w:proofErr w:type="spellEnd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Island (Kuril Islands, North-Western Pacific): </w:t>
            </w:r>
            <w:proofErr w:type="spellStart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palaeoclimatic</w:t>
            </w:r>
            <w:proofErr w:type="spellEnd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and environmental archive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Engl.) </w:t>
            </w:r>
            <w:hyperlink r:id="rId36" w:history="1">
              <w:r w:rsidRPr="00377599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https://doi.org/10.30730/gtrz.2022.6.2.100-113</w:t>
              </w:r>
            </w:hyperlink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0F3CB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2022, 2: 100–113</w:t>
            </w:r>
          </w:p>
        </w:tc>
      </w:tr>
      <w:tr w:rsidR="007B7704" w:rsidRPr="00935832" w14:paraId="021606C6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8E7CC" w14:textId="77777777" w:rsidR="007B7704" w:rsidRPr="00377599" w:rsidRDefault="007B7704" w:rsidP="00213BCA">
            <w:pPr>
              <w:pStyle w:val="ab"/>
              <w:spacing w:after="80" w:line="240" w:lineRule="auto"/>
              <w:ind w:right="41" w:firstLine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Degterev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A.V.,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Chibisova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M.V.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The activity of </w:t>
            </w:r>
            <w:proofErr w:type="spellStart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Chikurachki</w:t>
            </w:r>
            <w:proofErr w:type="spellEnd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volcano (</w:t>
            </w:r>
            <w:proofErr w:type="spellStart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Paramushir</w:t>
            </w:r>
            <w:proofErr w:type="spellEnd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Isl., Northern Kuriles) in January–February of 2022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Russ. &amp; Engl.)</w:t>
            </w:r>
            <w:r w:rsidRPr="00377599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t xml:space="preserve"> </w:t>
            </w:r>
            <w:hyperlink r:id="rId37" w:history="1">
              <w:r w:rsidRPr="00377599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https://doi.org/10.30730/gtrz.2022.6.1.013-018.018-023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12A71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2022, 1: 1</w:t>
            </w:r>
            <w:r w:rsidR="00183FDB" w:rsidRPr="00377599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377599">
              <w:rPr>
                <w:rFonts w:ascii="Arial" w:hAnsi="Arial" w:cs="Arial"/>
                <w:sz w:val="18"/>
                <w:szCs w:val="18"/>
              </w:rPr>
              <w:t>–23</w:t>
            </w:r>
          </w:p>
        </w:tc>
      </w:tr>
      <w:tr w:rsidR="007B7704" w:rsidRPr="00935832" w14:paraId="0DA46DE8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0E859D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Ponomareva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A.L.,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Polonik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N.S.,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Obzhirov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A.I.,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Shakirov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R.B.,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Grigorov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R.A., Schmale O., Mau S.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Interrelation of methane distribution with </w:t>
            </w:r>
            <w:proofErr w:type="spellStart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psychro</w:t>
            </w:r>
            <w:proofErr w:type="spellEnd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-, meso- and thermophilic hydrocarbon-oxidizing microorganisms in the bottom sediments of the Kara Sea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Russ. &amp; Engl.) </w:t>
            </w:r>
            <w:hyperlink r:id="rId38" w:history="1">
              <w:r w:rsidRPr="00377599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https://doi.org/10.30730/gtrz.2021.5.4.389-393.394-398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8ADE8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2021, 4: 394–398</w:t>
            </w:r>
          </w:p>
        </w:tc>
      </w:tr>
      <w:tr w:rsidR="007B7704" w:rsidRPr="00935832" w14:paraId="24563E6B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81921D6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Rebetsky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Yu.L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. 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Concerning the theory of LURR based deterministic earthquake prediction 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(In Russ. &amp; Engl.)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39" w:history="1">
              <w:r w:rsidRPr="00377599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https://doi.org/10.30730/gtrz.2021.5.3.192-208.208-222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16A9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2021, 3: 208–222</w:t>
            </w:r>
          </w:p>
        </w:tc>
      </w:tr>
      <w:tr w:rsidR="007B7704" w:rsidRPr="00935832" w14:paraId="0AAD9193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BA54D70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lastRenderedPageBreak/>
              <w:t>Mishukova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G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I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Yatsuk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Shakirov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R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B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Distribution of methane fluxes on the water–atmosphere interface in different regions of the World Ocean</w:t>
            </w:r>
            <w:r w:rsidR="0030312E"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(In Russ. &amp; Engl.)</w:t>
            </w:r>
            <w:r w:rsidRPr="00377599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t xml:space="preserve"> </w:t>
            </w:r>
            <w:hyperlink r:id="rId40" w:history="1">
              <w:r w:rsidRPr="00377599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  <w:lang w:val="en-GB"/>
                </w:rPr>
                <w:t>https://doi.org/10.30730/gtrz.2021.5.3.240-247.247-254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88EDD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 xml:space="preserve">2021,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247</w:t>
            </w:r>
            <w:r w:rsidRPr="00377599">
              <w:rPr>
                <w:rFonts w:ascii="Arial" w:hAnsi="Arial" w:cs="Arial"/>
                <w:sz w:val="18"/>
                <w:szCs w:val="18"/>
              </w:rPr>
              <w:t>–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254</w:t>
            </w:r>
          </w:p>
        </w:tc>
      </w:tr>
      <w:tr w:rsidR="007B7704" w:rsidRPr="00935832" w14:paraId="5EB06B8D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FB66D59" w14:textId="77777777" w:rsidR="007B7704" w:rsidRPr="00377599" w:rsidRDefault="007B7704" w:rsidP="00213BCA">
            <w:pPr>
              <w:pStyle w:val="a9"/>
              <w:spacing w:after="8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Prytkov</w:t>
            </w:r>
            <w:proofErr w:type="spellEnd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A.S., </w:t>
            </w:r>
            <w:proofErr w:type="spellStart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Vasilenko</w:t>
            </w:r>
            <w:proofErr w:type="spellEnd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N.F.</w:t>
            </w:r>
            <w:r w:rsidRPr="00377599">
              <w:rPr>
                <w:rFonts w:ascii="Arial" w:hAnsi="Arial" w:cs="Arial"/>
                <w:sz w:val="18"/>
                <w:szCs w:val="18"/>
                <w:lang w:val="en-GB"/>
              </w:rPr>
              <w:t xml:space="preserve"> The March 25, 2020 M</w:t>
            </w:r>
            <w:r w:rsidRPr="00377599"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  <w:t>W</w:t>
            </w:r>
            <w:r w:rsidRPr="00377599">
              <w:rPr>
                <w:rFonts w:ascii="Arial" w:hAnsi="Arial" w:cs="Arial"/>
                <w:sz w:val="18"/>
                <w:szCs w:val="18"/>
                <w:lang w:val="en-GB"/>
              </w:rPr>
              <w:t xml:space="preserve"> 7.5 </w:t>
            </w:r>
            <w:proofErr w:type="spellStart"/>
            <w:r w:rsidRPr="00377599">
              <w:rPr>
                <w:rFonts w:ascii="Arial" w:hAnsi="Arial" w:cs="Arial"/>
                <w:sz w:val="18"/>
                <w:szCs w:val="18"/>
                <w:lang w:val="en-GB"/>
              </w:rPr>
              <w:t>Paramushir</w:t>
            </w:r>
            <w:proofErr w:type="spellEnd"/>
            <w:r w:rsidRPr="00377599">
              <w:rPr>
                <w:rFonts w:ascii="Arial" w:hAnsi="Arial" w:cs="Arial"/>
                <w:sz w:val="18"/>
                <w:szCs w:val="18"/>
                <w:lang w:val="en-GB"/>
              </w:rPr>
              <w:t xml:space="preserve"> earthquake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Russ. &amp; Engl.)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41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:// </w:t>
              </w:r>
              <w:proofErr w:type="spellStart"/>
              <w:r w:rsidRPr="00377599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proofErr w:type="spellEnd"/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. </w:t>
              </w:r>
              <w:r w:rsidRPr="00377599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/10.30730/</w:t>
              </w:r>
              <w:proofErr w:type="spellStart"/>
              <w:r w:rsidRPr="00377599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proofErr w:type="spellEnd"/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.2021.5.2.113-120.121-127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CAF8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2021, 2: 121–127</w:t>
            </w:r>
          </w:p>
        </w:tc>
      </w:tr>
      <w:tr w:rsidR="007B7704" w:rsidRPr="00935832" w14:paraId="2E9A707A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11AE9CC" w14:textId="77777777" w:rsidR="007B7704" w:rsidRPr="00377599" w:rsidRDefault="007B7704" w:rsidP="00213BCA">
            <w:pPr>
              <w:pStyle w:val="a9"/>
              <w:spacing w:after="80" w:line="240" w:lineRule="auto"/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  <w:lang w:val="en-GB"/>
              </w:rPr>
            </w:pPr>
            <w:r w:rsidRPr="00377599">
              <w:rPr>
                <w:rFonts w:ascii="Arial" w:hAnsi="Arial" w:cs="Arial"/>
                <w:i/>
                <w:iCs/>
                <w:spacing w:val="2"/>
                <w:sz w:val="18"/>
                <w:szCs w:val="18"/>
                <w:lang w:val="en-GB"/>
              </w:rPr>
              <w:t>Rodkin M.V.</w:t>
            </w:r>
            <w:r w:rsidRPr="00377599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On the foreshock cascade and extraordinary predictions, in relevance to the article by A.I. </w:t>
            </w:r>
            <w:proofErr w:type="spellStart"/>
            <w:r w:rsidRPr="00377599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Malysheva</w:t>
            </w:r>
            <w:proofErr w:type="spellEnd"/>
            <w:r w:rsidRPr="00377599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and L.K. </w:t>
            </w:r>
            <w:proofErr w:type="spellStart"/>
            <w:r w:rsidRPr="00377599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Malysheva</w:t>
            </w:r>
            <w:proofErr w:type="spellEnd"/>
            <w:r w:rsidRPr="00377599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“Precedent-extrapolation estimate of the seismic hazard in the Sakhalin and the Southern Kurils region”</w:t>
            </w:r>
            <w:r w:rsidR="0030312E" w:rsidRPr="00377599">
              <w:rPr>
                <w:rFonts w:ascii="Arial" w:hAnsi="Arial" w:cs="Arial"/>
                <w:spacing w:val="2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sz w:val="18"/>
                <w:szCs w:val="18"/>
              </w:rPr>
              <w:t>(In Russ. &amp; Engl.)</w:t>
            </w:r>
            <w:r w:rsidRPr="0037759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hyperlink r:id="rId42" w:history="1">
              <w:r w:rsidRPr="00377599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https://doi.org/10.30730/gtrz.2021.5.2.128-132.133-137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80E53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133</w:t>
            </w:r>
            <w:r w:rsidRPr="00377599">
              <w:rPr>
                <w:rFonts w:ascii="Arial" w:hAnsi="Arial" w:cs="Arial"/>
                <w:sz w:val="18"/>
                <w:szCs w:val="18"/>
              </w:rPr>
              <w:t>–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137</w:t>
            </w:r>
          </w:p>
        </w:tc>
      </w:tr>
      <w:tr w:rsidR="007B7704" w:rsidRPr="00935832" w14:paraId="2464E236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5D9C891" w14:textId="77777777" w:rsidR="007B7704" w:rsidRPr="00377599" w:rsidRDefault="007B7704" w:rsidP="00213BCA">
            <w:pPr>
              <w:pStyle w:val="a9"/>
              <w:spacing w:after="8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Bogomolov</w:t>
            </w:r>
            <w:proofErr w:type="spellEnd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L.M., </w:t>
            </w:r>
            <w:proofErr w:type="spellStart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Sychev</w:t>
            </w:r>
            <w:proofErr w:type="spellEnd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V.N.</w:t>
            </w:r>
            <w:r w:rsidRPr="00377599">
              <w:rPr>
                <w:rFonts w:ascii="Arial" w:hAnsi="Arial" w:cs="Arial"/>
                <w:sz w:val="18"/>
                <w:szCs w:val="18"/>
                <w:lang w:val="en-GB"/>
              </w:rPr>
              <w:t xml:space="preserve"> Fundamental for self-developing processes model and problems of its application to earthquakes prediction in the Far East region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Russ. &amp; Engl.)</w:t>
            </w:r>
            <w:r w:rsidRPr="0037759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hyperlink r:id="rId43" w:history="1">
              <w:r w:rsidRPr="00377599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https://doi.org/10.30730/gtrz.2021.5.2.138-145.145-152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0511F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145</w:t>
            </w:r>
            <w:r w:rsidRPr="00377599">
              <w:rPr>
                <w:rFonts w:ascii="Arial" w:hAnsi="Arial" w:cs="Arial"/>
                <w:sz w:val="18"/>
                <w:szCs w:val="18"/>
              </w:rPr>
              <w:t>–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152</w:t>
            </w:r>
          </w:p>
        </w:tc>
      </w:tr>
      <w:tr w:rsidR="007B7704" w:rsidRPr="00935832" w14:paraId="02AECD59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D470430" w14:textId="77777777" w:rsidR="007B7704" w:rsidRPr="00377599" w:rsidRDefault="007B7704" w:rsidP="00213BCA">
            <w:pPr>
              <w:pStyle w:val="a9"/>
              <w:spacing w:after="8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Rebetsky</w:t>
            </w:r>
            <w:proofErr w:type="spellEnd"/>
            <w:r w:rsidRPr="0037759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7759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Yu.L</w:t>
            </w:r>
            <w:proofErr w:type="spellEnd"/>
            <w:r w:rsidRPr="0037759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. </w:t>
            </w:r>
            <w:r w:rsidRPr="00377599">
              <w:rPr>
                <w:rFonts w:ascii="Arial" w:hAnsi="Arial" w:cs="Arial"/>
                <w:color w:val="auto"/>
                <w:sz w:val="18"/>
                <w:szCs w:val="18"/>
              </w:rPr>
              <w:t>On some aspects of the article «On the stress drop in North Eurasia earthquakes source-sites versus specific seismic energy»</w:t>
            </w:r>
            <w:r w:rsidR="0030312E" w:rsidRPr="00377599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(In Russ. &amp; Engl.) </w:t>
            </w:r>
            <w:r w:rsidRPr="0037759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hyperlink r:id="rId44" w:history="1">
              <w:r w:rsidRPr="00377599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https://doi.org/10.30730/gtrz.2021.5.1.055-059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885B9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2021, 1: 57–59</w:t>
            </w:r>
          </w:p>
        </w:tc>
      </w:tr>
      <w:tr w:rsidR="007B7704" w:rsidRPr="00935832" w14:paraId="24523964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7087939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Sycheva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N.A.,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Bogomolov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L.M. 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On the stress drop in North Eurasia earthquakes source-sites versus specific seismic energy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Russ. &amp; Engl.)</w:t>
            </w:r>
            <w:r w:rsidRPr="00377599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t xml:space="preserve"> </w:t>
            </w:r>
            <w:hyperlink r:id="rId45" w:history="1">
              <w:r w:rsidRPr="00377599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https://doi.org/10.30730/gtrz.2020.4.4.393-416.417-446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F216D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2020, 4: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 xml:space="preserve"> 417–446</w:t>
            </w:r>
          </w:p>
        </w:tc>
      </w:tr>
      <w:tr w:rsidR="007B7704" w:rsidRPr="00935832" w14:paraId="3C2AAEEA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1708421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Korolev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Yu.P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Korolev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P.Yu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Short-term forecast of local tsunamis based on data containing seismic noise from deep-ocean stations closest to the sources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Russ. &amp; Engl.) </w:t>
            </w:r>
            <w:hyperlink r:id="rId46" w:history="1">
              <w:r w:rsidRPr="00377599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https://doi.org/10.30730/gtrz.2020.4.4.447-460.461-473</w:t>
              </w:r>
            </w:hyperlink>
            <w:r w:rsidRPr="00377599">
              <w:rPr>
                <w:rStyle w:val="a5"/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8E73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2020, 4: 461–473</w:t>
            </w:r>
          </w:p>
        </w:tc>
      </w:tr>
      <w:tr w:rsidR="007B7704" w:rsidRPr="00935832" w14:paraId="2D8317E1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C8523D8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77599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Sycheva N.A.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Seismic moment tensor and dynamic parameters of earthquakes in the Central Tien Shan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Russ. &amp; Engl.)</w:t>
            </w:r>
            <w:r w:rsidR="00A217C4" w:rsidRPr="00377599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t xml:space="preserve"> </w:t>
            </w:r>
            <w:hyperlink r:id="rId47" w:history="1">
              <w:r w:rsidRPr="00377599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https://doi.org/10.30730/gtrz.2020.4.2.178-191.192-209</w:t>
              </w:r>
            </w:hyperlink>
            <w:r w:rsidRPr="00377599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CF155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37759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192–209</w:t>
            </w:r>
          </w:p>
        </w:tc>
      </w:tr>
      <w:tr w:rsidR="007B7704" w:rsidRPr="00935832" w14:paraId="1DF1DB22" w14:textId="77777777" w:rsidTr="00A217C4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1FD159F" w14:textId="207C82B4" w:rsidR="00213BCA" w:rsidRPr="00377599" w:rsidRDefault="007B7704" w:rsidP="00213BCA">
            <w:pPr>
              <w:spacing w:after="80" w:line="240" w:lineRule="auto"/>
              <w:ind w:firstLine="0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Shakirov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R.B., Mau S.,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Mishukova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G.I.,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Obzhirov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A.I.,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Shakirova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M.V.,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Mishukova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O.V.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The features of methane fluxes in the western and eastern </w:t>
            </w:r>
            <w:proofErr w:type="spellStart"/>
            <w:r w:rsidRPr="00377599">
              <w:rPr>
                <w:rFonts w:ascii="Arial" w:hAnsi="Arial" w:cs="Arial"/>
                <w:sz w:val="18"/>
                <w:szCs w:val="18"/>
              </w:rPr>
              <w:t>Artcic</w:t>
            </w:r>
            <w:proofErr w:type="spellEnd"/>
            <w:r w:rsidRPr="00377599">
              <w:rPr>
                <w:rFonts w:ascii="Arial" w:hAnsi="Arial" w:cs="Arial"/>
                <w:sz w:val="18"/>
                <w:szCs w:val="18"/>
              </w:rPr>
              <w:t>: A review. Part I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Engl.)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8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https://doi.org/10.30730/2541-8912.2020.4.1.004-025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2E28" w14:textId="77777777" w:rsidR="00213BCA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2020, 1:</w:t>
            </w:r>
            <w:r w:rsidRPr="00377599">
              <w:rPr>
                <w:rFonts w:ascii="Arial" w:hAnsi="Arial" w:cs="Arial"/>
                <w:kern w:val="24"/>
                <w:sz w:val="18"/>
                <w:szCs w:val="18"/>
              </w:rPr>
              <w:t xml:space="preserve"> 4–25</w:t>
            </w:r>
          </w:p>
          <w:p w14:paraId="077E939E" w14:textId="77777777" w:rsidR="00213BCA" w:rsidRPr="00377599" w:rsidRDefault="00213BCA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704" w:rsidRPr="00935832" w14:paraId="5D49A716" w14:textId="77777777" w:rsidTr="00A217C4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2706CCF" w14:textId="77777777" w:rsidR="007B7704" w:rsidRPr="00377599" w:rsidRDefault="007B7704" w:rsidP="0030312E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Truong Thanh Phi,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Shakirov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R.B.,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Syrbu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N.S.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Characteristics of tectonic activity phases along The Cao Bang-Tien Yen fault zone, Tien Yen-Lang Son section, Northeastern part, Vietnam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Engl.)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9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doi.org/10.30730/2541-8912.2019.3.4.345-363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29A7" w14:textId="77777777" w:rsidR="007B7704" w:rsidRPr="00377599" w:rsidRDefault="007B7704" w:rsidP="00183FDB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2019, 4: 345–363</w:t>
            </w:r>
          </w:p>
        </w:tc>
      </w:tr>
      <w:tr w:rsidR="007B7704" w:rsidRPr="00935832" w14:paraId="720A74E3" w14:textId="77777777" w:rsidTr="00A217C4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267" w14:textId="77777777" w:rsidR="007B7704" w:rsidRPr="00377599" w:rsidRDefault="007B7704" w:rsidP="00183FDB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</w:rPr>
              <w:t>Gorbunov</w:t>
            </w:r>
            <w:proofErr w:type="spellEnd"/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</w:rPr>
              <w:t>A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</w:rPr>
              <w:t>O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., 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</w:rPr>
              <w:t>Nishimura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</w:rPr>
              <w:t>Yu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The manifestation of tsunami of August 1, 1940 in the </w:t>
            </w:r>
            <w:proofErr w:type="spellStart"/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Kamenka</w:t>
            </w:r>
            <w:proofErr w:type="spellEnd"/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settlement, </w:t>
            </w:r>
            <w:proofErr w:type="spellStart"/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Primorye</w:t>
            </w:r>
            <w:proofErr w:type="spellEnd"/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77599">
              <w:rPr>
                <w:rFonts w:ascii="Arial" w:hAnsi="Arial" w:cs="Arial"/>
                <w:sz w:val="18"/>
                <w:szCs w:val="18"/>
              </w:rPr>
              <w:t>(new data concerning the old tsunami)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Engl.) </w:t>
            </w:r>
            <w:hyperlink r:id="rId50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doi.org/10.30730/2541-8912.2019.3.4.417-422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AA57" w14:textId="77777777" w:rsidR="007B7704" w:rsidRPr="00377599" w:rsidRDefault="007B7704" w:rsidP="00183FDB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2019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417–422</w:t>
            </w:r>
          </w:p>
        </w:tc>
      </w:tr>
    </w:tbl>
    <w:p w14:paraId="16332BE4" w14:textId="77777777" w:rsidR="006E4AD6" w:rsidRPr="00935832" w:rsidRDefault="006E4AD6" w:rsidP="00CB588A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6E4AD6" w:rsidRPr="00935832" w:rsidSect="00BB01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6"/>
    <w:rsid w:val="00000BF3"/>
    <w:rsid w:val="00013488"/>
    <w:rsid w:val="00036924"/>
    <w:rsid w:val="00036B74"/>
    <w:rsid w:val="0005721F"/>
    <w:rsid w:val="00066BF3"/>
    <w:rsid w:val="000739BD"/>
    <w:rsid w:val="00074CDB"/>
    <w:rsid w:val="00096455"/>
    <w:rsid w:val="000A1201"/>
    <w:rsid w:val="000B09CA"/>
    <w:rsid w:val="000D4213"/>
    <w:rsid w:val="000D5739"/>
    <w:rsid w:val="000E791F"/>
    <w:rsid w:val="000F1D5D"/>
    <w:rsid w:val="00105DEE"/>
    <w:rsid w:val="0013534F"/>
    <w:rsid w:val="00152F9B"/>
    <w:rsid w:val="00154945"/>
    <w:rsid w:val="00165B48"/>
    <w:rsid w:val="00175001"/>
    <w:rsid w:val="0018028C"/>
    <w:rsid w:val="00181A2C"/>
    <w:rsid w:val="00183FDB"/>
    <w:rsid w:val="00186D20"/>
    <w:rsid w:val="00196243"/>
    <w:rsid w:val="001A3D56"/>
    <w:rsid w:val="00213BCA"/>
    <w:rsid w:val="00247F44"/>
    <w:rsid w:val="00250B5C"/>
    <w:rsid w:val="00250F63"/>
    <w:rsid w:val="002712D1"/>
    <w:rsid w:val="0027288E"/>
    <w:rsid w:val="0029217A"/>
    <w:rsid w:val="00294170"/>
    <w:rsid w:val="002A3BF4"/>
    <w:rsid w:val="002A530D"/>
    <w:rsid w:val="0030312E"/>
    <w:rsid w:val="00316ACE"/>
    <w:rsid w:val="0032013F"/>
    <w:rsid w:val="00337583"/>
    <w:rsid w:val="00377599"/>
    <w:rsid w:val="00380BDC"/>
    <w:rsid w:val="0038714A"/>
    <w:rsid w:val="003C7D9C"/>
    <w:rsid w:val="003D3A30"/>
    <w:rsid w:val="00415E55"/>
    <w:rsid w:val="00422540"/>
    <w:rsid w:val="0043127E"/>
    <w:rsid w:val="00446B03"/>
    <w:rsid w:val="00447019"/>
    <w:rsid w:val="0044794E"/>
    <w:rsid w:val="00450825"/>
    <w:rsid w:val="00460C28"/>
    <w:rsid w:val="0046105A"/>
    <w:rsid w:val="00475045"/>
    <w:rsid w:val="00494416"/>
    <w:rsid w:val="0049549A"/>
    <w:rsid w:val="004A50EA"/>
    <w:rsid w:val="004D027E"/>
    <w:rsid w:val="004E731E"/>
    <w:rsid w:val="00550377"/>
    <w:rsid w:val="00551839"/>
    <w:rsid w:val="00552D48"/>
    <w:rsid w:val="005843A3"/>
    <w:rsid w:val="00584FBC"/>
    <w:rsid w:val="005A4C9D"/>
    <w:rsid w:val="005B7961"/>
    <w:rsid w:val="005D29C1"/>
    <w:rsid w:val="00621EE9"/>
    <w:rsid w:val="00625431"/>
    <w:rsid w:val="00637960"/>
    <w:rsid w:val="00674744"/>
    <w:rsid w:val="00692E8B"/>
    <w:rsid w:val="006A549A"/>
    <w:rsid w:val="006B624D"/>
    <w:rsid w:val="006C6CD0"/>
    <w:rsid w:val="006D1C58"/>
    <w:rsid w:val="006E4AD6"/>
    <w:rsid w:val="006F08C9"/>
    <w:rsid w:val="00714EA0"/>
    <w:rsid w:val="00727B6A"/>
    <w:rsid w:val="007A1026"/>
    <w:rsid w:val="007A4DD4"/>
    <w:rsid w:val="007B7704"/>
    <w:rsid w:val="007F0256"/>
    <w:rsid w:val="007F35FD"/>
    <w:rsid w:val="0080260D"/>
    <w:rsid w:val="00841714"/>
    <w:rsid w:val="008423CB"/>
    <w:rsid w:val="00866056"/>
    <w:rsid w:val="00890036"/>
    <w:rsid w:val="008941CE"/>
    <w:rsid w:val="008D0016"/>
    <w:rsid w:val="00902F4E"/>
    <w:rsid w:val="0090406B"/>
    <w:rsid w:val="00935832"/>
    <w:rsid w:val="00937768"/>
    <w:rsid w:val="00964803"/>
    <w:rsid w:val="00965622"/>
    <w:rsid w:val="00975DF4"/>
    <w:rsid w:val="00980159"/>
    <w:rsid w:val="00984B7A"/>
    <w:rsid w:val="009877C0"/>
    <w:rsid w:val="00995462"/>
    <w:rsid w:val="009F768E"/>
    <w:rsid w:val="00A02ADA"/>
    <w:rsid w:val="00A11E3A"/>
    <w:rsid w:val="00A2163E"/>
    <w:rsid w:val="00A217C4"/>
    <w:rsid w:val="00A569A7"/>
    <w:rsid w:val="00A74A03"/>
    <w:rsid w:val="00A7668F"/>
    <w:rsid w:val="00AA5675"/>
    <w:rsid w:val="00AC3663"/>
    <w:rsid w:val="00AD2688"/>
    <w:rsid w:val="00AE1BE0"/>
    <w:rsid w:val="00AE4ECF"/>
    <w:rsid w:val="00B01AFD"/>
    <w:rsid w:val="00B21684"/>
    <w:rsid w:val="00B27430"/>
    <w:rsid w:val="00B33BC3"/>
    <w:rsid w:val="00B3623C"/>
    <w:rsid w:val="00B4172F"/>
    <w:rsid w:val="00B50BC1"/>
    <w:rsid w:val="00B52C6A"/>
    <w:rsid w:val="00B6772A"/>
    <w:rsid w:val="00B75AF7"/>
    <w:rsid w:val="00B80DC9"/>
    <w:rsid w:val="00B87A2B"/>
    <w:rsid w:val="00BB0164"/>
    <w:rsid w:val="00BE7CAD"/>
    <w:rsid w:val="00C062B2"/>
    <w:rsid w:val="00C14990"/>
    <w:rsid w:val="00C17D52"/>
    <w:rsid w:val="00C31294"/>
    <w:rsid w:val="00C523AB"/>
    <w:rsid w:val="00C7046B"/>
    <w:rsid w:val="00C70A5F"/>
    <w:rsid w:val="00C802BA"/>
    <w:rsid w:val="00C91B84"/>
    <w:rsid w:val="00C93ACB"/>
    <w:rsid w:val="00CB588A"/>
    <w:rsid w:val="00CC032A"/>
    <w:rsid w:val="00CF1515"/>
    <w:rsid w:val="00D0002A"/>
    <w:rsid w:val="00D03A04"/>
    <w:rsid w:val="00D24AE4"/>
    <w:rsid w:val="00D364B0"/>
    <w:rsid w:val="00D36BD2"/>
    <w:rsid w:val="00D469D9"/>
    <w:rsid w:val="00D60B9F"/>
    <w:rsid w:val="00D81685"/>
    <w:rsid w:val="00D8378C"/>
    <w:rsid w:val="00D9548C"/>
    <w:rsid w:val="00DA0C54"/>
    <w:rsid w:val="00DB403C"/>
    <w:rsid w:val="00DC2276"/>
    <w:rsid w:val="00DC2594"/>
    <w:rsid w:val="00DE7A68"/>
    <w:rsid w:val="00E046B0"/>
    <w:rsid w:val="00E53945"/>
    <w:rsid w:val="00E54CBA"/>
    <w:rsid w:val="00E5629D"/>
    <w:rsid w:val="00E6199E"/>
    <w:rsid w:val="00E651A0"/>
    <w:rsid w:val="00E84CFD"/>
    <w:rsid w:val="00E873A5"/>
    <w:rsid w:val="00E9204C"/>
    <w:rsid w:val="00E95F53"/>
    <w:rsid w:val="00EA4FDD"/>
    <w:rsid w:val="00EC1B6C"/>
    <w:rsid w:val="00EC5FFB"/>
    <w:rsid w:val="00ED5BF3"/>
    <w:rsid w:val="00EE7E5A"/>
    <w:rsid w:val="00EF7449"/>
    <w:rsid w:val="00F11239"/>
    <w:rsid w:val="00F3220B"/>
    <w:rsid w:val="00F528B8"/>
    <w:rsid w:val="00FA29E8"/>
    <w:rsid w:val="00FB625E"/>
    <w:rsid w:val="00FC7C4A"/>
    <w:rsid w:val="00FE4D61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432D"/>
  <w15:chartTrackingRefBased/>
  <w15:docId w15:val="{376148BD-B523-4D17-AD51-B5564FF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B6A"/>
    <w:pPr>
      <w:spacing w:line="276" w:lineRule="auto"/>
      <w:ind w:firstLine="567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1D9C"/>
    <w:pPr>
      <w:spacing w:before="240" w:after="60" w:line="360" w:lineRule="auto"/>
      <w:jc w:val="both"/>
      <w:outlineLvl w:val="0"/>
    </w:pPr>
    <w:rPr>
      <w:rFonts w:eastAsia="Times New Roman" w:cs="Cambria"/>
      <w:b/>
      <w:caps/>
      <w:sz w:val="28"/>
      <w:szCs w:val="32"/>
    </w:rPr>
  </w:style>
  <w:style w:type="character" w:customStyle="1" w:styleId="a4">
    <w:name w:val="Заголовок Знак"/>
    <w:basedOn w:val="a0"/>
    <w:link w:val="a3"/>
    <w:rsid w:val="00FF1D9C"/>
    <w:rPr>
      <w:rFonts w:cs="Cambria"/>
      <w:b/>
      <w:caps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6E4AD6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link w:val="1"/>
    <w:unhideWhenUsed/>
    <w:rsid w:val="00B362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3623C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D364B0"/>
    <w:rPr>
      <w:b/>
      <w:bCs/>
    </w:rPr>
  </w:style>
  <w:style w:type="table" w:styleId="a8">
    <w:name w:val="Table Grid"/>
    <w:basedOn w:val="a1"/>
    <w:uiPriority w:val="39"/>
    <w:rsid w:val="00D364B0"/>
    <w:pPr>
      <w:ind w:firstLine="567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Без стиля]"/>
    <w:rsid w:val="00D364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Normal (Web)"/>
    <w:aliases w:val="Обычный (Web)"/>
    <w:basedOn w:val="a"/>
    <w:rsid w:val="004A50E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tlid-translation">
    <w:name w:val="tlid-translation"/>
    <w:basedOn w:val="a0"/>
    <w:rsid w:val="004A50EA"/>
  </w:style>
  <w:style w:type="character" w:customStyle="1" w:styleId="spellemailrucssattributepostfixmailrucssattributepostfixmailrucssattributepostfix">
    <w:name w:val="spelle_mailru_css_attribute_postfix_mailru_css_attribute_postfix_mailru_css_attribute_postfix"/>
    <w:basedOn w:val="a0"/>
    <w:rsid w:val="004A50EA"/>
  </w:style>
  <w:style w:type="paragraph" w:styleId="ab">
    <w:name w:val="Body Text Indent"/>
    <w:basedOn w:val="a"/>
    <w:link w:val="ac"/>
    <w:semiHidden/>
    <w:rsid w:val="00EA4FDD"/>
    <w:pPr>
      <w:widowControl w:val="0"/>
      <w:tabs>
        <w:tab w:val="left" w:pos="540"/>
      </w:tabs>
      <w:spacing w:line="360" w:lineRule="auto"/>
      <w:ind w:firstLine="54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A4FDD"/>
    <w:rPr>
      <w:rFonts w:eastAsia="Times New Roman"/>
      <w:b/>
      <w:bCs/>
      <w:sz w:val="24"/>
      <w:szCs w:val="24"/>
      <w:lang w:eastAsia="ru-RU"/>
    </w:rPr>
  </w:style>
  <w:style w:type="character" w:customStyle="1" w:styleId="A70">
    <w:name w:val="A7"/>
    <w:uiPriority w:val="99"/>
    <w:rsid w:val="00935832"/>
    <w:rPr>
      <w:color w:val="000000"/>
      <w:sz w:val="18"/>
      <w:szCs w:val="18"/>
    </w:rPr>
  </w:style>
  <w:style w:type="paragraph" w:customStyle="1" w:styleId="1">
    <w:name w:val="Гиперссылка1"/>
    <w:basedOn w:val="a"/>
    <w:link w:val="a5"/>
    <w:rsid w:val="00105DEE"/>
    <w:pPr>
      <w:spacing w:line="240" w:lineRule="auto"/>
      <w:ind w:firstLine="709"/>
      <w:jc w:val="both"/>
    </w:pPr>
    <w:rPr>
      <w:rFonts w:cs="Times New Roman"/>
      <w:color w:val="0563C1" w:themeColor="hyperlink"/>
      <w:sz w:val="20"/>
      <w:szCs w:val="20"/>
      <w:u w:val="single"/>
    </w:rPr>
  </w:style>
  <w:style w:type="character" w:styleId="ad">
    <w:name w:val="Unresolved Mention"/>
    <w:basedOn w:val="a0"/>
    <w:uiPriority w:val="99"/>
    <w:semiHidden/>
    <w:unhideWhenUsed/>
    <w:rsid w:val="00550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lgdflz" TargetMode="External"/><Relationship Id="rId18" Type="http://schemas.openxmlformats.org/officeDocument/2006/relationships/hyperlink" Target="https://www.elibrary.ru/wgcapo" TargetMode="External"/><Relationship Id="rId26" Type="http://schemas.openxmlformats.org/officeDocument/2006/relationships/hyperlink" Target="https://doi.org/10.30730/gtrz.2023.7.2.149-159" TargetMode="External"/><Relationship Id="rId39" Type="http://schemas.openxmlformats.org/officeDocument/2006/relationships/hyperlink" Target="https://doi.org/10.30730/gtrz.2021.5.3.192-208.208-222" TargetMode="External"/><Relationship Id="rId21" Type="http://schemas.openxmlformats.org/officeDocument/2006/relationships/hyperlink" Target="https://doi.org/10.30730/gtrz.2023.8.1.037-046" TargetMode="External"/><Relationship Id="rId34" Type="http://schemas.openxmlformats.org/officeDocument/2006/relationships/hyperlink" Target="https://doi.org/10.30730/gtrz.2022.6.4.287-294.295-302" TargetMode="External"/><Relationship Id="rId42" Type="http://schemas.openxmlformats.org/officeDocument/2006/relationships/hyperlink" Target="https://doi.org/10.30730/gtrz.2021.5.2.128-132.133-137" TargetMode="External"/><Relationship Id="rId47" Type="http://schemas.openxmlformats.org/officeDocument/2006/relationships/hyperlink" Target="https://doi.org/10.30730/gtrz.2020.4.2.178-191.192-209" TargetMode="External"/><Relationship Id="rId50" Type="http://schemas.openxmlformats.org/officeDocument/2006/relationships/hyperlink" Target="http://doi.org/10.30730/2541-8912.2019.3.4.417-422" TargetMode="External"/><Relationship Id="rId7" Type="http://schemas.openxmlformats.org/officeDocument/2006/relationships/hyperlink" Target="https://doi.org/10.30730/gtrz.2024.8.4.367-3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30730/gtrz.2024.8.2.091-103" TargetMode="External"/><Relationship Id="rId29" Type="http://schemas.openxmlformats.org/officeDocument/2006/relationships/hyperlink" Target="https://doi.org/10.30730/gtrz.2023.7.2.115-131" TargetMode="External"/><Relationship Id="rId11" Type="http://schemas.openxmlformats.org/officeDocument/2006/relationships/hyperlink" Target="http://journal.imgg.ru/web/full/f2024-3-1.pdf" TargetMode="External"/><Relationship Id="rId24" Type="http://schemas.openxmlformats.org/officeDocument/2006/relationships/hyperlink" Target="http://journal.imgg.ru/web/full/f-e2023-3-4.pdf" TargetMode="External"/><Relationship Id="rId32" Type="http://schemas.openxmlformats.org/officeDocument/2006/relationships/hyperlink" Target="https://doi.org/10.30730/gtrz.2023.7.1.025-036.037-053" TargetMode="External"/><Relationship Id="rId37" Type="http://schemas.openxmlformats.org/officeDocument/2006/relationships/hyperlink" Target="https://doi.org/10.30730/gtrz.2022.6.1.013-018.018-023" TargetMode="External"/><Relationship Id="rId40" Type="http://schemas.openxmlformats.org/officeDocument/2006/relationships/hyperlink" Target="https://doi.org/10.30730/gtrz.2021.5.3.240-247.247-254" TargetMode="External"/><Relationship Id="rId45" Type="http://schemas.openxmlformats.org/officeDocument/2006/relationships/hyperlink" Target="https://doi.org/10.30730/gtrz.2020.4.4.393-416.417-446" TargetMode="External"/><Relationship Id="rId5" Type="http://schemas.openxmlformats.org/officeDocument/2006/relationships/hyperlink" Target="https://www.elibrary.ru/fhzskv" TargetMode="External"/><Relationship Id="rId15" Type="http://schemas.openxmlformats.org/officeDocument/2006/relationships/hyperlink" Target="http://journal.imgg.ru/web/full/f-e2024-2-2.pdf" TargetMode="External"/><Relationship Id="rId23" Type="http://schemas.openxmlformats.org/officeDocument/2006/relationships/hyperlink" Target="https://doi.org/10.30730/gtrz.2023.7.3.264-275" TargetMode="External"/><Relationship Id="rId28" Type="http://schemas.openxmlformats.org/officeDocument/2006/relationships/hyperlink" Target="http://journal.imgg.ru/web/full/f-e2023-2-1.pdf" TargetMode="External"/><Relationship Id="rId36" Type="http://schemas.openxmlformats.org/officeDocument/2006/relationships/hyperlink" Target="https://doi.org/10.30730/gtrz.2022.6.2.100-113" TargetMode="External"/><Relationship Id="rId49" Type="http://schemas.openxmlformats.org/officeDocument/2006/relationships/hyperlink" Target="http://doi.org/10.30730/2541-8912.2019.3.4.345-363" TargetMode="External"/><Relationship Id="rId10" Type="http://schemas.openxmlformats.org/officeDocument/2006/relationships/hyperlink" Target="https://www.elibrary.ru/nbfges" TargetMode="External"/><Relationship Id="rId19" Type="http://schemas.openxmlformats.org/officeDocument/2006/relationships/hyperlink" Target="http://journal.imgg.ru/web/full/f2024-1-1.pdf" TargetMode="External"/><Relationship Id="rId31" Type="http://schemas.openxmlformats.org/officeDocument/2006/relationships/hyperlink" Target="https://doi.org/10.30730/gtrz.2023.7.2.149-159" TargetMode="External"/><Relationship Id="rId44" Type="http://schemas.openxmlformats.org/officeDocument/2006/relationships/hyperlink" Target="https://doi.org/10.30730/gtrz.2021.5.1.055-059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doi.org/10.30730/gtrz.2024.8.4.343-356" TargetMode="External"/><Relationship Id="rId9" Type="http://schemas.openxmlformats.org/officeDocument/2006/relationships/hyperlink" Target="https://doi.org/10.30730/gtrz.2024.8.3.161-173" TargetMode="External"/><Relationship Id="rId14" Type="http://schemas.openxmlformats.org/officeDocument/2006/relationships/hyperlink" Target="http://journal.imgg.ru/web/full/f2024-3-3.pdf" TargetMode="External"/><Relationship Id="rId22" Type="http://schemas.openxmlformats.org/officeDocument/2006/relationships/hyperlink" Target="http://journal.imgg.ru/web/full/f-e2023-3-3.pdf" TargetMode="External"/><Relationship Id="rId27" Type="http://schemas.openxmlformats.org/officeDocument/2006/relationships/hyperlink" Target="https://doi.org/10.30730/gtrz.2023.7.3.292-303" TargetMode="External"/><Relationship Id="rId30" Type="http://schemas.openxmlformats.org/officeDocument/2006/relationships/hyperlink" Target="http://journal.imgg.ru/web/full/f-e2023-2-3.pdf" TargetMode="External"/><Relationship Id="rId35" Type="http://schemas.openxmlformats.org/officeDocument/2006/relationships/hyperlink" Target="https://doi.org/10.30730/gtrz.2022.6.4.303-315.316-327" TargetMode="External"/><Relationship Id="rId43" Type="http://schemas.openxmlformats.org/officeDocument/2006/relationships/hyperlink" Target="https://doi.org/10.30730/gtrz.2021.5.2.138-145.145-152" TargetMode="External"/><Relationship Id="rId48" Type="http://schemas.openxmlformats.org/officeDocument/2006/relationships/hyperlink" Target="https://doi.org/10.30730/2541-8912.2020.4.1.004-025" TargetMode="External"/><Relationship Id="rId8" Type="http://schemas.openxmlformats.org/officeDocument/2006/relationships/hyperlink" Target="https://www.elibrary.ru/qmtjyf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doi.org/10.30730/gtrz.2024.8.3.201-211" TargetMode="External"/><Relationship Id="rId17" Type="http://schemas.openxmlformats.org/officeDocument/2006/relationships/hyperlink" Target="https://doi.org/10.30730/gtrz.2024.8.1.005-012" TargetMode="External"/><Relationship Id="rId25" Type="http://schemas.openxmlformats.org/officeDocument/2006/relationships/hyperlink" Target="https://doi.org/10.30730/gtrz.2023.7.3.276-291" TargetMode="External"/><Relationship Id="rId33" Type="http://schemas.openxmlformats.org/officeDocument/2006/relationships/hyperlink" Target="https://doi.org/10.30730/gtrz.2023.7.1.054-064.064-074" TargetMode="External"/><Relationship Id="rId38" Type="http://schemas.openxmlformats.org/officeDocument/2006/relationships/hyperlink" Target="https://doi.org/10.30730/gtrz.2021.5.4.389-393.394-398" TargetMode="External"/><Relationship Id="rId46" Type="http://schemas.openxmlformats.org/officeDocument/2006/relationships/hyperlink" Target="https://doi.org/10.30730/gtrz.2020.4.4.447-460.461-473" TargetMode="External"/><Relationship Id="rId20" Type="http://schemas.openxmlformats.org/officeDocument/2006/relationships/hyperlink" Target="http://journal.imgg.ru/web/full/f-e2024-1-3.pdf" TargetMode="External"/><Relationship Id="rId41" Type="http://schemas.openxmlformats.org/officeDocument/2006/relationships/hyperlink" Target="https://&#8202;doi.&#8202;org/10.30730/gtrz.2021.5.2.113-120.121-127" TargetMode="External"/><Relationship Id="rId1" Type="http://schemas.openxmlformats.org/officeDocument/2006/relationships/styles" Target="styles.xml"/><Relationship Id="rId6" Type="http://schemas.openxmlformats.org/officeDocument/2006/relationships/hyperlink" Target="http://journal.imgg.ru/web/full/f2024-4-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20</cp:revision>
  <cp:lastPrinted>2023-10-03T10:47:00Z</cp:lastPrinted>
  <dcterms:created xsi:type="dcterms:W3CDTF">2023-06-22T22:44:00Z</dcterms:created>
  <dcterms:modified xsi:type="dcterms:W3CDTF">2025-01-01T10:28:00Z</dcterms:modified>
</cp:coreProperties>
</file>