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CB63" w14:textId="77777777" w:rsidR="006E4AD6" w:rsidRPr="00935832" w:rsidRDefault="0043127E" w:rsidP="00CB588A">
      <w:pPr>
        <w:spacing w:line="240" w:lineRule="auto"/>
        <w:ind w:firstLine="0"/>
        <w:jc w:val="center"/>
        <w:rPr>
          <w:rFonts w:ascii="Arial" w:hAnsi="Arial" w:cs="Arial"/>
          <w:b/>
          <w:sz w:val="22"/>
          <w:lang w:val="en-US"/>
        </w:rPr>
      </w:pPr>
      <w:r w:rsidRPr="00935832">
        <w:rPr>
          <w:rFonts w:ascii="Arial" w:hAnsi="Arial" w:cs="Arial"/>
          <w:b/>
          <w:sz w:val="22"/>
          <w:lang w:val="en-US"/>
        </w:rPr>
        <w:t xml:space="preserve">Articles published in the journal “Geosystems of Transition Zones” </w:t>
      </w:r>
      <w:r w:rsidRPr="00935832">
        <w:rPr>
          <w:rFonts w:ascii="Arial" w:hAnsi="Arial" w:cs="Arial"/>
          <w:b/>
          <w:sz w:val="22"/>
          <w:lang w:val="en-US"/>
        </w:rPr>
        <w:br/>
        <w:t xml:space="preserve">in English (including translations) </w:t>
      </w:r>
      <w:r w:rsidR="0013534F" w:rsidRPr="00935832">
        <w:rPr>
          <w:rFonts w:ascii="Arial" w:hAnsi="Arial" w:cs="Arial"/>
          <w:b/>
          <w:sz w:val="22"/>
          <w:lang w:val="en-US"/>
        </w:rPr>
        <w:t>(2019–202</w:t>
      </w:r>
      <w:r w:rsidR="00C062B2">
        <w:rPr>
          <w:rFonts w:ascii="Arial" w:hAnsi="Arial" w:cs="Arial"/>
          <w:b/>
          <w:sz w:val="22"/>
          <w:lang w:val="en-US"/>
        </w:rPr>
        <w:t>4</w:t>
      </w:r>
      <w:r w:rsidR="0013534F" w:rsidRPr="00935832">
        <w:rPr>
          <w:rFonts w:ascii="Arial" w:hAnsi="Arial" w:cs="Arial"/>
          <w:b/>
          <w:sz w:val="22"/>
          <w:lang w:val="en-US"/>
        </w:rPr>
        <w:t>)</w:t>
      </w:r>
    </w:p>
    <w:p w14:paraId="36FA6C55" w14:textId="77777777" w:rsidR="006C6CD0" w:rsidRPr="00935832" w:rsidRDefault="006C6CD0" w:rsidP="00CB588A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B4172F" w:rsidRPr="00380BDC" w14:paraId="1E95FEEF" w14:textId="77777777" w:rsidTr="00377599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CAC7" w14:textId="77777777" w:rsidR="00B4172F" w:rsidRPr="00380BDC" w:rsidRDefault="00B87A2B" w:rsidP="00E651A0">
            <w:pPr>
              <w:pStyle w:val="ab"/>
              <w:spacing w:before="80" w:after="6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380BDC">
              <w:rPr>
                <w:rFonts w:ascii="Arial" w:hAnsi="Arial" w:cs="Arial"/>
                <w:sz w:val="20"/>
                <w:szCs w:val="20"/>
              </w:rPr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FC39" w14:textId="77777777" w:rsidR="00B4172F" w:rsidRPr="00380BDC" w:rsidRDefault="00B87A2B" w:rsidP="00A217C4">
            <w:pPr>
              <w:spacing w:before="80" w:after="6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80BDC">
              <w:rPr>
                <w:rFonts w:ascii="Arial" w:eastAsia="Times New Roman" w:hAnsi="Arial" w:cs="Arial"/>
                <w:b/>
                <w:sz w:val="20"/>
                <w:szCs w:val="20"/>
              </w:rPr>
              <w:t>Year,</w:t>
            </w:r>
            <w:r w:rsidRPr="00380BDC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380BDC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380BDC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380BDC">
              <w:rPr>
                <w:rFonts w:ascii="Arial" w:hAnsi="Arial" w:cs="Arial"/>
                <w:b/>
                <w:sz w:val="20"/>
                <w:szCs w:val="20"/>
              </w:rPr>
              <w:t>Pages</w:t>
            </w:r>
          </w:p>
        </w:tc>
      </w:tr>
      <w:tr w:rsidR="00890036" w:rsidRPr="000B09CA" w14:paraId="60608021" w14:textId="77777777" w:rsidTr="002018FD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E3ED" w14:textId="191B4682" w:rsidR="00890036" w:rsidRPr="00890036" w:rsidRDefault="00890036" w:rsidP="002018FD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Zakupin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A.S.,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Kazakov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A.I.,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Stovbun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N.S.,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Gulyakov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S.A.,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Andreeva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M.Yu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.,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Zherdeva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O.A. </w:t>
            </w:r>
            <w:r w:rsidRPr="00377599">
              <w:rPr>
                <w:rFonts w:ascii="Arial" w:eastAsia="Calibr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On the possible relationship between magnetic storms and earthquakes in certain tectonic conditions (using the example of Sakhalin) </w:t>
            </w:r>
            <w:hyperlink r:id="rId4" w:history="1">
              <w:r w:rsidRPr="00377599">
                <w:rPr>
                  <w:rFonts w:ascii="Arial" w:eastAsia="NewtonC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https://doi.org/10.30730/gtrz.2024.8.3.161-173</w:t>
              </w:r>
            </w:hyperlink>
            <w:r w:rsidRPr="00377599">
              <w:rPr>
                <w:rFonts w:ascii="Arial" w:eastAsia="NewtonC" w:hAnsi="Arial" w:cs="Arial"/>
                <w:b w:val="0"/>
                <w:bCs w:val="0"/>
                <w:color w:val="2E74B5"/>
                <w:sz w:val="18"/>
                <w:szCs w:val="18"/>
                <w:u w:val="single"/>
                <w:lang w:eastAsia="en-US"/>
              </w:rPr>
              <w:t xml:space="preserve"> </w:t>
            </w:r>
            <w:hyperlink r:id="rId5" w:history="1">
              <w:r w:rsidRPr="00377599">
                <w:rPr>
                  <w:rFonts w:ascii="Arial" w:eastAsia="NewtonC" w:hAnsi="Arial" w:cs="Arial"/>
                  <w:b w:val="0"/>
                  <w:bCs w:val="0"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https://www.elibrary.ru/nbfges</w:t>
              </w:r>
            </w:hyperlink>
            <w:r w:rsidRPr="00377599">
              <w:rPr>
                <w:rFonts w:ascii="Arial" w:eastAsia="Calibri" w:hAnsi="Arial" w:cs="Arial"/>
                <w:b w:val="0"/>
                <w:iCs/>
                <w:color w:val="000000"/>
                <w:sz w:val="18"/>
                <w:szCs w:val="18"/>
                <w:lang w:eastAsia="en-US"/>
              </w:rPr>
              <w:t xml:space="preserve"> ; </w:t>
            </w:r>
            <w:hyperlink r:id="rId6" w:history="1">
              <w:r w:rsidRPr="00377599">
                <w:rPr>
                  <w:rFonts w:ascii="Arial" w:eastAsia="Calibri" w:hAnsi="Arial" w:cs="Arial"/>
                  <w:b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http://journal.imgg.ru/web/full/f2024-3-1.pdf</w:t>
              </w:r>
            </w:hyperlink>
            <w:r w:rsidRPr="00890036">
              <w:rPr>
                <w:rFonts w:ascii="Arial" w:eastAsia="Calibri" w:hAnsi="Arial" w:cs="Arial"/>
                <w:b w:val="0"/>
                <w:iCs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  <w:r w:rsidRPr="00890036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C9C6" w14:textId="77777777" w:rsidR="00890036" w:rsidRPr="00377599" w:rsidRDefault="00890036" w:rsidP="002018FD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eastAsia="Times New Roman" w:hAnsi="Arial" w:cs="Arial"/>
                <w:sz w:val="18"/>
                <w:szCs w:val="18"/>
              </w:rPr>
              <w:t>2024, 3: 161–173</w:t>
            </w:r>
          </w:p>
        </w:tc>
      </w:tr>
      <w:tr w:rsidR="000B09CA" w:rsidRPr="00377599" w14:paraId="383764B4" w14:textId="77777777" w:rsidTr="00377599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876E6" w14:textId="5D944235" w:rsidR="000B09CA" w:rsidRPr="00890036" w:rsidRDefault="00377599" w:rsidP="000B09CA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>Kovalev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 xml:space="preserve"> D.P.,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>Kovalev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i/>
                <w:iCs/>
                <w:sz w:val="18"/>
                <w:szCs w:val="18"/>
                <w:lang w:val="en-GB" w:eastAsia="en-US"/>
              </w:rPr>
              <w:t xml:space="preserve"> P.D., Borisov A.S., Kirillov K.V.</w:t>
            </w:r>
            <w:r w:rsidRPr="00377599">
              <w:rPr>
                <w:rFonts w:ascii="Arial" w:eastAsia="Calibri" w:hAnsi="Arial" w:cs="Arial"/>
                <w:bCs w:val="0"/>
                <w:i/>
                <w:sz w:val="18"/>
                <w:szCs w:val="18"/>
                <w:lang w:eastAsia="en-US"/>
              </w:rPr>
              <w:t xml:space="preserve"> </w:t>
            </w:r>
            <w:r w:rsidRPr="0037759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Waves in the marine area near Cape </w:t>
            </w:r>
            <w:proofErr w:type="spellStart"/>
            <w:r w:rsidRPr="0037759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>Svobodny</w:t>
            </w:r>
            <w:proofErr w:type="spellEnd"/>
            <w:r w:rsidRPr="0037759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(south-eastern part of Sakhalin Island) </w:t>
            </w:r>
            <w:hyperlink r:id="rId7" w:history="1">
              <w:r w:rsidRPr="00377599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https://doi.org/10.30730/gtrz.2024.8.3.201-211</w:t>
              </w:r>
            </w:hyperlink>
            <w:r w:rsidRPr="00377599">
              <w:rPr>
                <w:rFonts w:ascii="Arial" w:eastAsia="Calibri" w:hAnsi="Arial" w:cs="Arial"/>
                <w:b w:val="0"/>
                <w:bCs w:val="0"/>
                <w:iCs/>
                <w:sz w:val="18"/>
                <w:szCs w:val="18"/>
                <w:lang w:eastAsia="en-US"/>
              </w:rPr>
              <w:t xml:space="preserve">; </w:t>
            </w:r>
            <w:hyperlink r:id="rId8" w:history="1">
              <w:r w:rsidRPr="00377599">
                <w:rPr>
                  <w:rFonts w:ascii="Arial" w:eastAsia="Calibri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https://www.elibrary.ru/lgdflz</w:t>
              </w:r>
            </w:hyperlink>
            <w:r w:rsidRPr="00377599">
              <w:rPr>
                <w:rFonts w:ascii="Arial" w:eastAsia="Calibri" w:hAnsi="Arial" w:cs="Arial"/>
                <w:b w:val="0"/>
                <w:bCs w:val="0"/>
                <w:iCs/>
                <w:sz w:val="18"/>
                <w:szCs w:val="18"/>
                <w:lang w:eastAsia="en-US"/>
              </w:rPr>
              <w:t xml:space="preserve"> ; </w:t>
            </w:r>
            <w:hyperlink r:id="rId9" w:history="1">
              <w:r w:rsidRPr="00377599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http://journal.imgg.ru/web/full/f2024-3-3.pdf</w:t>
              </w:r>
            </w:hyperlink>
            <w:r w:rsidR="00890036" w:rsidRPr="00890036">
              <w:rPr>
                <w:rFonts w:ascii="Arial" w:eastAsia="Calibri" w:hAnsi="Arial" w:cs="Arial"/>
                <w:b w:val="0"/>
                <w:bCs w:val="0"/>
                <w:iCs/>
                <w:color w:val="0563C1"/>
                <w:sz w:val="18"/>
                <w:szCs w:val="18"/>
                <w:u w:val="single"/>
                <w:lang w:eastAsia="en-US"/>
              </w:rPr>
              <w:t xml:space="preserve"> </w:t>
            </w:r>
            <w:r w:rsidR="00890036" w:rsidRPr="00890036">
              <w:rPr>
                <w:rStyle w:val="a5"/>
                <w:rFonts w:ascii="Arial" w:hAnsi="Arial" w:cs="Arial"/>
                <w:b w:val="0"/>
                <w:bCs w:val="0"/>
                <w:iCs/>
                <w:sz w:val="18"/>
                <w:szCs w:val="18"/>
                <w:u w:val="none"/>
              </w:rPr>
              <w:t>(In Russian)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64379" w14:textId="0B7013F0" w:rsidR="000B09CA" w:rsidRPr="00377599" w:rsidRDefault="00377599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3: 201–211</w:t>
            </w:r>
          </w:p>
        </w:tc>
      </w:tr>
      <w:tr w:rsidR="00D24AE4" w:rsidRPr="00D24AE4" w14:paraId="1EDA9579" w14:textId="77777777" w:rsidTr="003775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C08E" w14:textId="3D1F1097" w:rsidR="00D24AE4" w:rsidRPr="00377599" w:rsidRDefault="00D24AE4" w:rsidP="00D24AE4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0" w:name="_Hlk169776552"/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Zakupin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A.S.,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Stovbun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N.S.,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Gulyakov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S.A.,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Kazakov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A.I.,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>Dudchenko</w:t>
            </w:r>
            <w:bookmarkEnd w:id="0"/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iCs/>
                <w:color w:val="221E1F"/>
                <w:sz w:val="18"/>
                <w:szCs w:val="18"/>
                <w:lang w:eastAsia="en-US"/>
              </w:rPr>
              <w:t xml:space="preserve"> I.P. </w:t>
            </w:r>
            <w:bookmarkStart w:id="1" w:name="_Hlk169776586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The manifestations of geomagnetic activity (solar flares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>andmagnetic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 storms) in the change of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>electrotelluric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 potentials according to measurements at the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>Yuzhno-Sakhalinsk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Cs/>
                <w:color w:val="221E1F"/>
                <w:sz w:val="18"/>
                <w:szCs w:val="18"/>
                <w:lang w:eastAsia="en-US"/>
              </w:rPr>
              <w:t xml:space="preserve"> geophysical </w:t>
            </w:r>
            <w:bookmarkEnd w:id="1"/>
            <w:r w:rsidR="00460C28" w:rsidRPr="00377599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test site </w:t>
            </w:r>
            <w:hyperlink r:id="rId10" w:history="1">
              <w:r w:rsidR="00460C28" w:rsidRPr="00377599">
                <w:rPr>
                  <w:rStyle w:val="a5"/>
                  <w:rFonts w:ascii="Arial" w:hAnsi="Arial" w:cs="Arial"/>
                  <w:b w:val="0"/>
                  <w:bCs w:val="0"/>
                  <w:sz w:val="18"/>
                  <w:szCs w:val="18"/>
                </w:rPr>
                <w:t>http://journal.imgg.ru/web/full/f-e2024-2-2.pdf</w:t>
              </w:r>
            </w:hyperlink>
            <w:r w:rsidR="00460C28" w:rsidRPr="00377599">
              <w:rPr>
                <w:rStyle w:val="a5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; </w:t>
            </w:r>
            <w:hyperlink r:id="rId11" w:history="1">
              <w:r w:rsidR="00460C28" w:rsidRPr="00377599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https://doi.org/10.30730/gtrz.2024.8.2.091-103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D776" w14:textId="40785777" w:rsidR="00D24AE4" w:rsidRPr="00377599" w:rsidRDefault="00D24AE4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2024, 2: </w:t>
            </w:r>
            <w:r w:rsidRPr="00377599">
              <w:rPr>
                <w:rFonts w:ascii="Arial" w:hAnsi="Arial" w:cs="Arial"/>
                <w:sz w:val="18"/>
                <w:szCs w:val="18"/>
              </w:rPr>
              <w:t>91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–103</w:t>
            </w:r>
          </w:p>
        </w:tc>
      </w:tr>
      <w:tr w:rsidR="00C062B2" w:rsidRPr="00380BDC" w14:paraId="5FA87557" w14:textId="77777777" w:rsidTr="003775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E3B3" w14:textId="7FDE4E36" w:rsidR="00C062B2" w:rsidRPr="00377599" w:rsidRDefault="00C062B2" w:rsidP="00C062B2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>Mishukova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 G.I.</w:t>
            </w:r>
            <w:r w:rsidRPr="00377599">
              <w:rPr>
                <w:rFonts w:ascii="Arial" w:eastAsiaTheme="minorHAnsi" w:hAnsi="Arial" w:cs="Arial"/>
                <w:bCs w:val="0"/>
                <w:i/>
                <w:sz w:val="18"/>
                <w:szCs w:val="18"/>
                <w:lang w:eastAsia="en-US"/>
              </w:rPr>
              <w:t xml:space="preserve"> </w:t>
            </w:r>
            <w:r w:rsidRPr="0037759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Methane fluxes at the water–atmosphere boundary in the waters of the Russian sector of the Eastern Arctic </w:t>
            </w:r>
            <w:hyperlink r:id="rId12" w:history="1">
              <w:r w:rsidRPr="00377599">
                <w:rPr>
                  <w:rFonts w:ascii="Arial" w:eastAsiaTheme="minorHAnsi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eastAsia="en-US"/>
                </w:rPr>
                <w:t>https://doi.org/10.30730/gtrz.2024.8.1.005-012</w:t>
              </w:r>
            </w:hyperlink>
            <w:r w:rsidR="00105DEE" w:rsidRPr="00377599">
              <w:rPr>
                <w:rFonts w:ascii="Arial" w:eastAsiaTheme="minorHAnsi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  <w:lang w:eastAsia="en-US"/>
              </w:rPr>
              <w:t xml:space="preserve">; </w:t>
            </w:r>
            <w:hyperlink r:id="rId13" w:history="1">
              <w:r w:rsidR="00105DEE" w:rsidRPr="00377599">
                <w:rPr>
                  <w:rStyle w:val="a5"/>
                  <w:rFonts w:ascii="Arial" w:hAnsi="Arial" w:cs="Arial"/>
                  <w:b w:val="0"/>
                  <w:bCs w:val="0"/>
                  <w:sz w:val="18"/>
                  <w:szCs w:val="18"/>
                </w:rPr>
                <w:t>https://www.elibrary.ru/wgcapo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31CD" w14:textId="77777777" w:rsidR="00C062B2" w:rsidRPr="00377599" w:rsidRDefault="00C062B2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7759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2024, 1: 5–12</w:t>
            </w:r>
          </w:p>
        </w:tc>
      </w:tr>
      <w:tr w:rsidR="00C062B2" w:rsidRPr="00C062B2" w14:paraId="45C81DAB" w14:textId="77777777" w:rsidTr="00D24AE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6BC9" w14:textId="18D0E899" w:rsidR="00C062B2" w:rsidRPr="00377599" w:rsidRDefault="00C062B2" w:rsidP="00C062B2">
            <w:pPr>
              <w:pStyle w:val="ab"/>
              <w:spacing w:before="80" w:after="6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Kamenev P.A.,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Degtyarev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 V.A.,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Zherdeva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 O.A.,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Kostrov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>Yu.V</w:t>
            </w:r>
            <w:proofErr w:type="spellEnd"/>
            <w:r w:rsidRPr="00377599">
              <w:rPr>
                <w:rFonts w:ascii="Arial" w:eastAsiaTheme="minorHAnsi" w:hAnsi="Arial" w:cs="Arial"/>
                <w:b w:val="0"/>
                <w:bCs w:val="0"/>
                <w:i/>
                <w:sz w:val="18"/>
                <w:szCs w:val="18"/>
                <w:lang w:val="en-GB" w:eastAsia="en-US"/>
              </w:rPr>
              <w:t xml:space="preserve">. </w:t>
            </w:r>
            <w:r w:rsidRPr="0037759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en-GB" w:eastAsia="en-US"/>
              </w:rPr>
              <w:t>Fault kinematics of Sakhalin Island based on geological and seismological data</w:t>
            </w:r>
            <w:r w:rsidRPr="0037759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hyperlink r:id="rId14" w:history="1">
              <w:r w:rsidR="00105DEE" w:rsidRPr="00377599">
                <w:rPr>
                  <w:rStyle w:val="a5"/>
                  <w:rFonts w:ascii="Arial" w:hAnsi="Arial" w:cs="Arial"/>
                  <w:b w:val="0"/>
                  <w:bCs w:val="0"/>
                  <w:kern w:val="32"/>
                  <w:sz w:val="18"/>
                  <w:szCs w:val="18"/>
                </w:rPr>
                <w:t>http://journal.imgg.ru/web/full/f-e2024-1-3.pdf</w:t>
              </w:r>
            </w:hyperlink>
            <w:r w:rsidR="00105DEE" w:rsidRPr="00377599">
              <w:rPr>
                <w:rStyle w:val="a5"/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 xml:space="preserve">; </w:t>
            </w:r>
            <w:hyperlink r:id="rId15" w:history="1">
              <w:r w:rsidRPr="00377599">
                <w:rPr>
                  <w:rFonts w:ascii="Arial" w:eastAsiaTheme="minorHAnsi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  <w:lang w:eastAsia="en-US"/>
                </w:rPr>
                <w:t>https://doi.org/10.30730/gtrz.2023.8.1.037-046</w:t>
              </w:r>
            </w:hyperlink>
            <w:r w:rsidR="00105DEE" w:rsidRPr="00377599">
              <w:rPr>
                <w:rFonts w:ascii="Arial" w:eastAsiaTheme="minorHAnsi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  <w:lang w:eastAsia="en-US"/>
              </w:rPr>
              <w:t xml:space="preserve">;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EE6A" w14:textId="77777777" w:rsidR="00C062B2" w:rsidRPr="00377599" w:rsidRDefault="00C062B2" w:rsidP="00A217C4">
            <w:pPr>
              <w:spacing w:before="80" w:after="6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2024, 1: 37–46</w:t>
            </w:r>
          </w:p>
        </w:tc>
      </w:tr>
      <w:tr w:rsidR="00935832" w:rsidRPr="00935832" w14:paraId="37804760" w14:textId="77777777" w:rsidTr="009A27A5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926F5B3" w14:textId="77777777" w:rsidR="00935832" w:rsidRPr="00377599" w:rsidRDefault="00935832" w:rsidP="00C062B2">
            <w:pPr>
              <w:spacing w:before="10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Shakirov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R.B.,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Maltseva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E.V.,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Venikova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A.L.,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Sokolova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N.L., </w:t>
            </w:r>
            <w:proofErr w:type="spellStart"/>
            <w:r w:rsidRPr="00377599">
              <w:rPr>
                <w:rStyle w:val="A70"/>
                <w:rFonts w:ascii="Arial" w:hAnsi="Arial" w:cs="Arial"/>
                <w:i/>
              </w:rPr>
              <w:t>Gresov</w:t>
            </w:r>
            <w:proofErr w:type="spellEnd"/>
            <w:r w:rsidRPr="00377599">
              <w:rPr>
                <w:rStyle w:val="A70"/>
                <w:rFonts w:ascii="Arial" w:hAnsi="Arial" w:cs="Arial"/>
                <w:i/>
              </w:rPr>
              <w:t xml:space="preserve"> A.I. </w:t>
            </w:r>
            <w:r w:rsidRPr="00377599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377599">
              <w:rPr>
                <w:rStyle w:val="A70"/>
                <w:rFonts w:ascii="Arial" w:hAnsi="Arial" w:cs="Arial"/>
                <w:b/>
              </w:rPr>
              <w:t xml:space="preserve"> </w:t>
            </w:r>
            <w:r w:rsidR="00D469D9" w:rsidRPr="0037759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="00BE7CAD" w:rsidRPr="0037759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469D9" w:rsidRPr="0037759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6" w:history="1">
              <w:r w:rsidR="00D469D9"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="00D469D9" w:rsidRPr="00377599">
              <w:rPr>
                <w:rFonts w:ascii="Arial" w:hAnsi="Arial" w:cs="Arial"/>
                <w:sz w:val="18"/>
                <w:szCs w:val="18"/>
              </w:rPr>
              <w:t>)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9FEE" w14:textId="77777777" w:rsidR="00935832" w:rsidRPr="00377599" w:rsidRDefault="00935832" w:rsidP="00213BCA">
            <w:pPr>
              <w:spacing w:before="100" w:after="8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935832" w:rsidRPr="00935832" w14:paraId="07261850" w14:textId="77777777" w:rsidTr="00935832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F3F0684" w14:textId="77777777" w:rsidR="00935832" w:rsidRPr="00377599" w:rsidRDefault="00935832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Lozhkin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D.M.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interannual variations in sea surface temperature in the Tatar Strait according to satellite data </w:t>
            </w:r>
            <w:r w:rsidR="00D469D9" w:rsidRPr="003775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(In Engl.</w:t>
            </w:r>
            <w:r w:rsidR="00BE7CAD" w:rsidRPr="003775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:</w:t>
            </w:r>
            <w:r w:rsidR="00D469D9" w:rsidRPr="003775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hyperlink r:id="rId18" w:history="1">
              <w:r w:rsidR="00D469D9"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="00D469D9" w:rsidRPr="00377599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="00D469D9"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" w:history="1">
              <w:r w:rsidRPr="00377599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9CB39" w14:textId="77777777" w:rsidR="00935832" w:rsidRPr="00377599" w:rsidRDefault="00935832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935832" w:rsidRPr="00D469D9" w14:paraId="335E4EEC" w14:textId="77777777" w:rsidTr="00935832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B7F56EE" w14:textId="77777777" w:rsidR="00935832" w:rsidRPr="00377599" w:rsidRDefault="00935832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Voronina T.A., Voronin V.V.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</w:t>
            </w:r>
            <w:r w:rsidR="00D469D9"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a tsunami source form (In Engl.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20" w:history="1"/>
            <w:hyperlink r:id="rId21" w:history="1">
              <w:r w:rsidRPr="00377599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  <w:r w:rsidRPr="00377599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6C632" w14:textId="77777777" w:rsidR="00935832" w:rsidRPr="00377599" w:rsidRDefault="00935832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165B48" w:rsidRPr="00935832" w14:paraId="4501A9C0" w14:textId="77777777" w:rsidTr="00935832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0676A5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L.M.,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Kostylev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D.V.,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Kostyleva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N.V.,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Gulyakov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S.A.,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Dudchenko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I.P., Kamenev P.A., </w:t>
            </w:r>
            <w:proofErr w:type="spellStart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>Stovbun</w:t>
            </w:r>
            <w:proofErr w:type="spellEnd"/>
            <w:r w:rsidRPr="00377599"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  <w:t xml:space="preserve"> N.S.</w:t>
            </w:r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 xml:space="preserve"> Observations of the inverse </w:t>
            </w:r>
            <w:proofErr w:type="spellStart"/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>seismoelectric</w:t>
            </w:r>
            <w:proofErr w:type="spellEnd"/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 xml:space="preserve"> effect of the second kind during electrical sounding in the Central Sakhalin fault zone</w:t>
            </w:r>
            <w:r w:rsidR="0030312E"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Cs/>
                <w:iCs/>
                <w:color w:val="221E1F"/>
                <w:sz w:val="18"/>
                <w:szCs w:val="18"/>
              </w:rPr>
              <w:t xml:space="preserve"> </w:t>
            </w:r>
            <w:r w:rsidR="00BE7CAD" w:rsidRPr="00377599">
              <w:rPr>
                <w:rFonts w:ascii="Arial" w:hAnsi="Arial" w:cs="Arial"/>
                <w:color w:val="000000"/>
                <w:sz w:val="18"/>
                <w:szCs w:val="18"/>
              </w:rPr>
              <w:t>(In Engl.:</w:t>
            </w:r>
            <w:r w:rsidR="00BE7CAD" w:rsidRPr="003775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hyperlink r:id="rId22" w:history="1">
              <w:r w:rsidR="00BE7CAD"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http://journal.imgg.ru/web/full/f-e2023-2-1.pdf</w:t>
              </w:r>
            </w:hyperlink>
            <w:r w:rsidR="00BE7CAD" w:rsidRPr="00377599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23" w:history="1">
              <w:r w:rsidRPr="00377599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79A6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2: 115–131</w:t>
            </w:r>
          </w:p>
        </w:tc>
      </w:tr>
      <w:tr w:rsidR="00165B48" w:rsidRPr="00935832" w14:paraId="2A1300CD" w14:textId="77777777" w:rsidTr="0030312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BD9F96C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V.M. </w:t>
            </w:r>
            <w:r w:rsidRPr="00377599">
              <w:rPr>
                <w:rFonts w:ascii="Arial" w:hAnsi="Arial" w:cs="Arial"/>
                <w:sz w:val="18"/>
                <w:szCs w:val="18"/>
              </w:rPr>
              <w:t>The problem of estimating the accuracy of the tsunami activity parameters</w:t>
            </w:r>
            <w:r w:rsidR="00935832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7CAD" w:rsidRPr="00377599">
              <w:rPr>
                <w:rFonts w:ascii="Arial" w:hAnsi="Arial" w:cs="Arial"/>
                <w:color w:val="000000"/>
                <w:sz w:val="18"/>
                <w:szCs w:val="18"/>
              </w:rPr>
              <w:t>(In Engl.:</w:t>
            </w:r>
            <w:r w:rsidR="00BE7CAD" w:rsidRPr="003775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hyperlink r:id="rId24" w:history="1">
              <w:r w:rsidR="00213BCA"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http://journal.imgg.ru/web/full/f-e2023-2-3.pdf</w:t>
              </w:r>
            </w:hyperlink>
            <w:r w:rsidR="00BE7CAD" w:rsidRPr="00377599">
              <w:rPr>
                <w:rFonts w:ascii="Arial" w:hAnsi="Arial" w:cs="Arial"/>
                <w:sz w:val="18"/>
                <w:szCs w:val="18"/>
              </w:rPr>
              <w:t xml:space="preserve">) </w:t>
            </w:r>
            <w:hyperlink r:id="rId25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https://doi.org/10.30730/gtrz.2023.7.2.149-159</w:t>
              </w:r>
            </w:hyperlink>
            <w:r w:rsidR="00935832" w:rsidRPr="00377599">
              <w:rPr>
                <w:rStyle w:val="a5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99CD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2: 149–159</w:t>
            </w:r>
          </w:p>
        </w:tc>
      </w:tr>
      <w:tr w:rsidR="00165B48" w:rsidRPr="00935832" w14:paraId="26FA77F1" w14:textId="77777777" w:rsidTr="004D22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127C35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Bogomolov</w:t>
            </w:r>
            <w:proofErr w:type="spellEnd"/>
            <w:r w:rsidRPr="00377599"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L.M., </w:t>
            </w:r>
            <w:proofErr w:type="spellStart"/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Sychev</w:t>
            </w:r>
            <w:proofErr w:type="spellEnd"/>
            <w:r w:rsidRPr="00377599"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V.N., Sycheva</w:t>
            </w:r>
            <w:r w:rsidRPr="00377599"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N.A.</w:t>
            </w:r>
            <w:r w:rsidRPr="00377599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On stress drops in the sources of moderate and weak earthquakes: features of distribution in time</w:t>
            </w:r>
            <w:r w:rsidR="0030312E" w:rsidRPr="00377599">
              <w:rPr>
                <w:rFonts w:ascii="Arial" w:hAnsi="Arial" w:cs="Arial"/>
                <w:iCs/>
                <w:color w:val="221E1F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26" w:history="1">
              <w:r w:rsidRPr="00377599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DEE2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2023, 1: 37–53</w:t>
            </w:r>
          </w:p>
        </w:tc>
      </w:tr>
      <w:tr w:rsidR="00165B48" w:rsidRPr="00935832" w14:paraId="4115E399" w14:textId="77777777" w:rsidTr="00DE1898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D82B7E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>Zakupin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 xml:space="preserve"> A.S.,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>Kostyleva</w:t>
            </w:r>
            <w:proofErr w:type="spellEnd"/>
            <w:r w:rsidRPr="00377599">
              <w:rPr>
                <w:rFonts w:ascii="Arial" w:eastAsia="TimesNewRomanPSMT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 xml:space="preserve">N.V.,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>Kostylev</w:t>
            </w:r>
            <w:proofErr w:type="spellEnd"/>
            <w:r w:rsidRPr="00377599">
              <w:rPr>
                <w:rFonts w:ascii="Arial" w:eastAsia="TimesNewRomanPSMT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eastAsia="TimesNewRomanPSMT" w:hAnsi="Arial" w:cs="Arial"/>
                <w:bCs/>
                <w:i/>
                <w:iCs/>
                <w:sz w:val="18"/>
                <w:szCs w:val="18"/>
              </w:rPr>
              <w:t xml:space="preserve">D.V. </w:t>
            </w:r>
            <w:r w:rsidRPr="00377599">
              <w:rPr>
                <w:rFonts w:ascii="Arial" w:eastAsia="TimesNewRomanPSMT" w:hAnsi="Arial" w:cs="Arial"/>
                <w:bCs/>
                <w:iCs/>
                <w:sz w:val="18"/>
                <w:szCs w:val="18"/>
              </w:rPr>
              <w:t>From retrospective to real-time system – LURR earthquake prediction on Sakhalin (2019–2022)</w:t>
            </w:r>
            <w:r w:rsidR="0030312E" w:rsidRPr="00377599">
              <w:rPr>
                <w:rFonts w:ascii="Arial" w:eastAsia="TimesNewRomanPSMT" w:hAnsi="Arial" w:cs="Arial"/>
                <w:bCs/>
                <w:iCs/>
                <w:sz w:val="18"/>
                <w:szCs w:val="18"/>
              </w:rPr>
              <w:t>.</w:t>
            </w:r>
            <w:r w:rsidRPr="00377599">
              <w:rPr>
                <w:rFonts w:ascii="Arial" w:eastAsia="TimesNewRomanPSMT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(In Russ. &amp; Engl.)</w:t>
            </w:r>
            <w:r w:rsidR="0030312E"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hyperlink r:id="rId27" w:history="1">
              <w:r w:rsidRPr="00377599">
                <w:rPr>
                  <w:rStyle w:val="a5"/>
                  <w:rFonts w:ascii="Arial" w:eastAsia="TimesNewRomanPSMT" w:hAnsi="Arial" w:cs="Arial"/>
                  <w:bCs/>
                  <w:iCs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83E7" w14:textId="77777777" w:rsidR="00165B48" w:rsidRPr="00377599" w:rsidRDefault="00165B48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2023, 1: 64–74</w:t>
            </w:r>
          </w:p>
        </w:tc>
      </w:tr>
      <w:tr w:rsidR="007B7704" w:rsidRPr="00935832" w14:paraId="2D54A0AC" w14:textId="77777777" w:rsidTr="00183FDB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C944A3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Vasilenko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N.F.,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Prytkov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A.S., </w:t>
            </w:r>
            <w:proofErr w:type="spellStart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Frolov</w:t>
            </w:r>
            <w:proofErr w:type="spellEnd"/>
            <w:r w:rsidRPr="00377599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 xml:space="preserve"> D.I.</w:t>
            </w:r>
            <w:r w:rsidRPr="003775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Geodynamic GNSS observations on the Kuril Islands </w:t>
            </w:r>
            <w:r w:rsidRPr="00377599">
              <w:rPr>
                <w:rFonts w:ascii="Arial" w:hAnsi="Arial" w:cs="Arial"/>
                <w:sz w:val="18"/>
                <w:szCs w:val="18"/>
              </w:rPr>
              <w:t>(In Russ. &amp;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28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1C2C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2022, 4: 2</w:t>
            </w:r>
            <w:r w:rsidR="00183FDB" w:rsidRPr="00377599">
              <w:rPr>
                <w:rFonts w:ascii="Arial" w:hAnsi="Arial" w:cs="Arial"/>
                <w:sz w:val="18"/>
                <w:szCs w:val="18"/>
              </w:rPr>
              <w:t>95</w:t>
            </w:r>
            <w:r w:rsidRPr="00377599">
              <w:rPr>
                <w:rFonts w:ascii="Arial" w:hAnsi="Arial" w:cs="Arial"/>
                <w:sz w:val="18"/>
                <w:szCs w:val="18"/>
              </w:rPr>
              <w:t>–302</w:t>
            </w:r>
          </w:p>
        </w:tc>
      </w:tr>
      <w:tr w:rsidR="007B7704" w:rsidRPr="00935832" w14:paraId="4A5E106D" w14:textId="77777777" w:rsidTr="00183FDB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A4B469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</w:rPr>
              <w:t>Bulgakov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R.F.</w:t>
            </w:r>
            <w:r w:rsidRPr="0037759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Modeling of the stress-strain condition of the Earth's crust of Sakhalin Island: impact of </w:t>
            </w:r>
            <w:proofErr w:type="spellStart"/>
            <w:r w:rsidRPr="00377599">
              <w:rPr>
                <w:rFonts w:ascii="Arial" w:hAnsi="Arial" w:cs="Arial"/>
                <w:sz w:val="18"/>
                <w:szCs w:val="18"/>
              </w:rPr>
              <w:t>hydroisostasy</w:t>
            </w:r>
            <w:proofErr w:type="spellEnd"/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Russ. &amp; Engl.) </w:t>
            </w:r>
            <w:hyperlink r:id="rId29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F664" w14:textId="77777777" w:rsidR="007B7704" w:rsidRPr="00377599" w:rsidRDefault="007B7704" w:rsidP="00213BCA">
            <w:pPr>
              <w:adjustRightInd w:val="0"/>
              <w:spacing w:after="8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377599">
              <w:rPr>
                <w:rFonts w:ascii="Arial" w:hAnsi="Arial" w:cs="Arial"/>
                <w:sz w:val="18"/>
                <w:szCs w:val="18"/>
              </w:rPr>
              <w:t>4: 3</w:t>
            </w:r>
            <w:r w:rsidR="00183FDB" w:rsidRPr="00377599">
              <w:rPr>
                <w:rFonts w:ascii="Arial" w:hAnsi="Arial" w:cs="Arial"/>
                <w:sz w:val="18"/>
                <w:szCs w:val="18"/>
                <w:lang w:val="ru-RU"/>
              </w:rPr>
              <w:t>16</w:t>
            </w:r>
            <w:r w:rsidRPr="00377599">
              <w:rPr>
                <w:rFonts w:ascii="Arial" w:hAnsi="Arial" w:cs="Arial"/>
                <w:sz w:val="18"/>
                <w:szCs w:val="18"/>
              </w:rPr>
              <w:t>–327</w:t>
            </w:r>
          </w:p>
        </w:tc>
      </w:tr>
      <w:tr w:rsidR="007B7704" w:rsidRPr="00935832" w14:paraId="410567B8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904FC" w14:textId="77777777" w:rsidR="007B7704" w:rsidRPr="00377599" w:rsidRDefault="007B7704" w:rsidP="00213BCA">
            <w:pPr>
              <w:pStyle w:val="ab"/>
              <w:spacing w:after="80" w:line="240" w:lineRule="auto"/>
              <w:ind w:right="41"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Razjigaeva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N.G.,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Ganzey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L.A.,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Arslanov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Kh.A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Pshenichnikova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N.F.</w:t>
            </w:r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 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Coastal dunes of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Urup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Island (Kuril Islands, North-Western Pacific):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palaeoclimatic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and environmental archive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Engl.) </w:t>
            </w:r>
            <w:hyperlink r:id="rId30" w:history="1">
              <w:r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https://doi.org/10.30730/gtrz.2022.6.2.100-113</w:t>
              </w:r>
            </w:hyperlink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F3CB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2022, 2: 100–113</w:t>
            </w:r>
          </w:p>
        </w:tc>
      </w:tr>
      <w:tr w:rsidR="007B7704" w:rsidRPr="00935832" w14:paraId="021606C6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E7CC" w14:textId="77777777" w:rsidR="007B7704" w:rsidRPr="00377599" w:rsidRDefault="007B7704" w:rsidP="00213BCA">
            <w:pPr>
              <w:pStyle w:val="ab"/>
              <w:spacing w:after="80" w:line="240" w:lineRule="auto"/>
              <w:ind w:right="41" w:firstLine="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Degterev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A.V.,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Chibisova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M.V.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The activity of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Chikurachki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volcano (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Paramushir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Isl., Northern Kuriles) in January–February of 2022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</w:t>
            </w:r>
            <w:r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31" w:history="1">
              <w:r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2A71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2022, 1: 1</w:t>
            </w:r>
            <w:r w:rsidR="00183FDB" w:rsidRPr="00377599">
              <w:rPr>
                <w:rFonts w:ascii="Arial" w:hAnsi="Arial" w:cs="Arial"/>
                <w:sz w:val="18"/>
                <w:szCs w:val="18"/>
                <w:lang w:val="ru-RU"/>
              </w:rPr>
              <w:t>8</w:t>
            </w:r>
            <w:r w:rsidRPr="00377599">
              <w:rPr>
                <w:rFonts w:ascii="Arial" w:hAnsi="Arial" w:cs="Arial"/>
                <w:sz w:val="18"/>
                <w:szCs w:val="18"/>
              </w:rPr>
              <w:t>–23</w:t>
            </w:r>
          </w:p>
        </w:tc>
      </w:tr>
      <w:tr w:rsidR="007B7704" w:rsidRPr="00935832" w14:paraId="0DA46DE8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0E859D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Ponomareva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A.L.,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Polonik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N.S.,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Obzhirov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A.I.,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Shakirov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R.B.,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Grigorov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R.A., Schmale O., Mau S.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Interrelation of methane distribution with </w:t>
            </w:r>
            <w:proofErr w:type="spellStart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psychro</w:t>
            </w:r>
            <w:proofErr w:type="spellEnd"/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-, meso- and thermophilic hydrocarbon-oxidizing microorganisms in the bottom sediments of the Kara Sea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 </w:t>
            </w:r>
            <w:hyperlink r:id="rId32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ADE8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4: 394–398</w:t>
            </w:r>
          </w:p>
        </w:tc>
      </w:tr>
      <w:tr w:rsidR="007B7704" w:rsidRPr="00935832" w14:paraId="24563E6B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81921D6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Rebetsky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Yu.L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Concerning the theory of LURR based deterministic earthquake prediction 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(In Russ. &amp; Engl.)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33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16A9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3: 208–222</w:t>
            </w:r>
          </w:p>
        </w:tc>
      </w:tr>
      <w:tr w:rsidR="007B7704" w:rsidRPr="00935832" w14:paraId="0AAD9193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BA54D70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Mishukova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G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Yatsuk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A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R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37759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Distribution of methane fluxes on the water–atmosphere interface in different regions of the World Ocean</w:t>
            </w:r>
            <w:r w:rsidR="0030312E"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(In Russ. &amp; Engl.)</w:t>
            </w:r>
            <w:r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34" w:history="1">
              <w:r w:rsidRPr="00377599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88EDD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 xml:space="preserve">2021,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247</w:t>
            </w:r>
            <w:r w:rsidRPr="00377599">
              <w:rPr>
                <w:rFonts w:ascii="Arial" w:hAnsi="Arial" w:cs="Arial"/>
                <w:sz w:val="18"/>
                <w:szCs w:val="18"/>
              </w:rPr>
              <w:t>–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254</w:t>
            </w:r>
          </w:p>
        </w:tc>
      </w:tr>
      <w:tr w:rsidR="007B7704" w:rsidRPr="00935832" w14:paraId="5EB06B8D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FB66D59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Prytkov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A.S., </w:t>
            </w: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Vasilenko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N.F.</w:t>
            </w:r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The March 25, 2020 M</w:t>
            </w:r>
            <w:r w:rsidRPr="00377599"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  <w:t>W</w:t>
            </w:r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7.5 </w:t>
            </w:r>
            <w:proofErr w:type="spellStart"/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>Paramushir</w:t>
            </w:r>
            <w:proofErr w:type="spellEnd"/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earthquake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Russ. &amp;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35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:// </w:t>
              </w:r>
              <w:proofErr w:type="spellStart"/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proofErr w:type="spellEnd"/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. </w:t>
              </w:r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proofErr w:type="spellStart"/>
              <w:r w:rsidRPr="00377599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proofErr w:type="spellEnd"/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CAF8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2: 121–127</w:t>
            </w:r>
          </w:p>
        </w:tc>
      </w:tr>
      <w:tr w:rsidR="007B7704" w:rsidRPr="00935832" w14:paraId="2E9A707A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11AE9CC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  <w:lang w:val="en-GB"/>
              </w:rPr>
            </w:pPr>
            <w:r w:rsidRPr="00377599">
              <w:rPr>
                <w:rFonts w:ascii="Arial" w:hAnsi="Arial" w:cs="Arial"/>
                <w:i/>
                <w:iCs/>
                <w:spacing w:val="2"/>
                <w:sz w:val="18"/>
                <w:szCs w:val="18"/>
                <w:lang w:val="en-GB"/>
              </w:rPr>
              <w:t>Rodkin M.V.</w:t>
            </w:r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On the foreshock cascade and extraordinary predictions, in relevance to the article by A.I. </w:t>
            </w:r>
            <w:proofErr w:type="spellStart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and L.K. </w:t>
            </w:r>
            <w:proofErr w:type="spellStart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>Malysheva</w:t>
            </w:r>
            <w:proofErr w:type="spellEnd"/>
            <w:r w:rsidRPr="00377599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“Precedent-extrapolation estimate of the seismic hazard in the Sakhalin and the Southern Kurils region”</w:t>
            </w:r>
            <w:r w:rsidR="0030312E" w:rsidRPr="00377599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>(In Russ. &amp; Engl.)</w:t>
            </w:r>
            <w:r w:rsidRPr="0037759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hyperlink r:id="rId36" w:history="1">
              <w:r w:rsidRPr="00377599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0E53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133</w:t>
            </w:r>
            <w:r w:rsidRPr="00377599">
              <w:rPr>
                <w:rFonts w:ascii="Arial" w:hAnsi="Arial" w:cs="Arial"/>
                <w:sz w:val="18"/>
                <w:szCs w:val="18"/>
              </w:rPr>
              <w:t>–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7B7704" w:rsidRPr="00935832" w14:paraId="2464E236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5D9C891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lastRenderedPageBreak/>
              <w:t>Bogomolov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L.M., </w:t>
            </w:r>
            <w:proofErr w:type="spellStart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Sychev</w:t>
            </w:r>
            <w:proofErr w:type="spellEnd"/>
            <w:r w:rsidRPr="00377599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V.N.</w:t>
            </w:r>
            <w:r w:rsidRPr="00377599">
              <w:rPr>
                <w:rFonts w:ascii="Arial" w:hAnsi="Arial" w:cs="Arial"/>
                <w:sz w:val="18"/>
                <w:szCs w:val="18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Russ. &amp; Engl.)</w:t>
            </w:r>
            <w:r w:rsidRPr="0037759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hyperlink r:id="rId37" w:history="1">
              <w:r w:rsidRPr="00377599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511F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145</w:t>
            </w:r>
            <w:r w:rsidRPr="00377599">
              <w:rPr>
                <w:rFonts w:ascii="Arial" w:hAnsi="Arial" w:cs="Arial"/>
                <w:sz w:val="18"/>
                <w:szCs w:val="18"/>
              </w:rPr>
              <w:t>–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7B7704" w:rsidRPr="00935832" w14:paraId="02AECD59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D470430" w14:textId="77777777" w:rsidR="007B7704" w:rsidRPr="00377599" w:rsidRDefault="007B7704" w:rsidP="00213BCA">
            <w:pPr>
              <w:pStyle w:val="a9"/>
              <w:spacing w:after="8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Rebetsky</w:t>
            </w:r>
            <w:proofErr w:type="spellEnd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Yu.L</w:t>
            </w:r>
            <w:proofErr w:type="spellEnd"/>
            <w:r w:rsidRPr="00377599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. </w:t>
            </w:r>
            <w:r w:rsidRPr="00377599">
              <w:rPr>
                <w:rFonts w:ascii="Arial" w:hAnsi="Arial" w:cs="Arial"/>
                <w:color w:val="auto"/>
                <w:sz w:val="18"/>
                <w:szCs w:val="18"/>
              </w:rPr>
              <w:t>On some aspects of the article «On the stress drop in North Eurasia earthquakes source-sites versus specific seismic energy»</w:t>
            </w:r>
            <w:r w:rsidR="0030312E" w:rsidRPr="00377599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r w:rsidRPr="0037759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hyperlink r:id="rId38" w:history="1">
              <w:r w:rsidRPr="00377599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https://doi.org/10.30730/gtrz.2021.5.1.055-059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885B9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2021, 1: 57–59</w:t>
            </w:r>
          </w:p>
        </w:tc>
      </w:tr>
      <w:tr w:rsidR="007B7704" w:rsidRPr="00935832" w14:paraId="24523964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087939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Sycheva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N.A.,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Bogomolov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L.M. 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>On the stress drop in North Eurasia earthquakes source-sites versus specific seismic energy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</w:t>
            </w:r>
            <w:r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39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216D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2020, 4: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 xml:space="preserve"> 417–446</w:t>
            </w:r>
          </w:p>
        </w:tc>
      </w:tr>
      <w:tr w:rsidR="007B7704" w:rsidRPr="00935832" w14:paraId="3C2AAEEA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1708421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Korolev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Yu.P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., Korolev </w:t>
            </w:r>
            <w:proofErr w:type="spellStart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P.Yu</w:t>
            </w:r>
            <w:proofErr w:type="spellEnd"/>
            <w:r w:rsidRPr="00377599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Short-term forecast of local tsunamis based on data containing seismic noise from deep-ocean stations closest to the sources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 </w:t>
            </w:r>
            <w:hyperlink r:id="rId40" w:history="1">
              <w:r w:rsidRPr="00377599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  <w:r w:rsidRPr="00377599">
              <w:rPr>
                <w:rStyle w:val="a5"/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8E73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2020, 4: 461–473</w:t>
            </w:r>
          </w:p>
        </w:tc>
      </w:tr>
      <w:tr w:rsidR="007B7704" w:rsidRPr="00935832" w14:paraId="2D8317E1" w14:textId="77777777" w:rsidTr="00A217C4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8523D8" w14:textId="77777777" w:rsidR="007B7704" w:rsidRPr="00377599" w:rsidRDefault="007B7704" w:rsidP="00213BCA">
            <w:pPr>
              <w:pStyle w:val="ab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77599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Sycheva N.A.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Seismic moment tensor and dynamic parameters of earthquakes in the Central Tien Shan</w:t>
            </w:r>
            <w:r w:rsidR="0030312E" w:rsidRPr="00377599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b w:val="0"/>
                <w:sz w:val="18"/>
                <w:szCs w:val="18"/>
              </w:rPr>
              <w:t xml:space="preserve"> (In Russ. &amp; Engl.)</w:t>
            </w:r>
            <w:r w:rsidR="00A217C4" w:rsidRPr="00377599">
              <w:rPr>
                <w:rFonts w:ascii="Arial" w:hAnsi="Arial" w:cs="Arial"/>
                <w:b w:val="0"/>
                <w:sz w:val="18"/>
                <w:szCs w:val="18"/>
                <w:lang w:val="ru-RU"/>
              </w:rPr>
              <w:t xml:space="preserve"> </w:t>
            </w:r>
            <w:hyperlink r:id="rId41" w:history="1">
              <w:r w:rsidRPr="00377599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https://doi.org/10.30730/gtrz.2020.4.2.178-191.192-209</w:t>
              </w:r>
            </w:hyperlink>
            <w:r w:rsidRPr="00377599">
              <w:rPr>
                <w:rStyle w:val="a5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CF155" w14:textId="77777777" w:rsidR="007B7704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377599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192–209</w:t>
            </w:r>
          </w:p>
        </w:tc>
      </w:tr>
      <w:tr w:rsidR="007B7704" w:rsidRPr="00935832" w14:paraId="1DF1DB22" w14:textId="77777777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FD159F" w14:textId="207C82B4" w:rsidR="00213BCA" w:rsidRPr="00377599" w:rsidRDefault="007B7704" w:rsidP="00213BCA">
            <w:pPr>
              <w:spacing w:after="80" w:line="240" w:lineRule="auto"/>
              <w:ind w:firstLine="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R.B., Mau S.,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G.I.,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Obzhirov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A.I.,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Shakirova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M.V.,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Mishukova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O.V.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The features of methane fluxes in the western and eastern </w:t>
            </w:r>
            <w:proofErr w:type="spellStart"/>
            <w:r w:rsidRPr="00377599">
              <w:rPr>
                <w:rFonts w:ascii="Arial" w:hAnsi="Arial" w:cs="Arial"/>
                <w:sz w:val="18"/>
                <w:szCs w:val="18"/>
              </w:rPr>
              <w:t>Artcic</w:t>
            </w:r>
            <w:proofErr w:type="spellEnd"/>
            <w:r w:rsidRPr="00377599">
              <w:rPr>
                <w:rFonts w:ascii="Arial" w:hAnsi="Arial" w:cs="Arial"/>
                <w:sz w:val="18"/>
                <w:szCs w:val="18"/>
              </w:rPr>
              <w:t>: A review. Part I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2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2E28" w14:textId="77777777" w:rsidR="00213BCA" w:rsidRPr="00377599" w:rsidRDefault="007B7704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2020, 1:</w:t>
            </w:r>
            <w:r w:rsidRPr="00377599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  <w:p w14:paraId="077E939E" w14:textId="77777777" w:rsidR="00213BCA" w:rsidRPr="00377599" w:rsidRDefault="00213BCA" w:rsidP="00213BCA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7704" w:rsidRPr="00935832" w14:paraId="5D49A716" w14:textId="77777777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706CCF" w14:textId="77777777" w:rsidR="007B7704" w:rsidRPr="00377599" w:rsidRDefault="007B7704" w:rsidP="0030312E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Truong Thanh Phi,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Shakirov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R.B.,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Syrbu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</w:rPr>
              <w:t xml:space="preserve"> N.S.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Characteristics of tectonic activity phases along The Cao Bang-Tien Yen fault zone, Tien Yen-Lang Son section, Northeastern part, Vietnam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Engl.)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3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29A7" w14:textId="77777777" w:rsidR="007B7704" w:rsidRPr="00377599" w:rsidRDefault="007B7704" w:rsidP="00183FDB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7B7704" w:rsidRPr="00935832" w14:paraId="720A74E3" w14:textId="77777777" w:rsidTr="00A217C4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267" w14:textId="77777777" w:rsidR="007B7704" w:rsidRPr="00377599" w:rsidRDefault="007B7704" w:rsidP="00183FDB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proofErr w:type="spellStart"/>
            <w:r w:rsidRPr="00377599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proofErr w:type="spellEnd"/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377599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Gorbunov</w:t>
            </w:r>
            <w:proofErr w:type="spellEnd"/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., 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Nishimura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</w:rPr>
              <w:t>Yu</w:t>
            </w:r>
            <w:r w:rsidRPr="00377599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manifestation of tsunami of August 1, 1940 in the </w:t>
            </w:r>
            <w:proofErr w:type="spellStart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Kamenka</w:t>
            </w:r>
            <w:proofErr w:type="spellEnd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settlement, </w:t>
            </w:r>
            <w:proofErr w:type="spellStart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Primorye</w:t>
            </w:r>
            <w:proofErr w:type="spellEnd"/>
            <w:r w:rsidRPr="003775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77599">
              <w:rPr>
                <w:rFonts w:ascii="Arial" w:hAnsi="Arial" w:cs="Arial"/>
                <w:sz w:val="18"/>
                <w:szCs w:val="18"/>
              </w:rPr>
              <w:t>(new data concerning the old tsunami)</w:t>
            </w:r>
            <w:r w:rsidR="0030312E" w:rsidRPr="00377599">
              <w:rPr>
                <w:rFonts w:ascii="Arial" w:hAnsi="Arial" w:cs="Arial"/>
                <w:sz w:val="18"/>
                <w:szCs w:val="18"/>
              </w:rPr>
              <w:t>.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(In Engl.) </w:t>
            </w:r>
            <w:hyperlink r:id="rId44" w:history="1">
              <w:r w:rsidRPr="00377599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A57" w14:textId="77777777" w:rsidR="007B7704" w:rsidRPr="00377599" w:rsidRDefault="007B7704" w:rsidP="00183FDB">
            <w:pPr>
              <w:spacing w:after="10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77599">
              <w:rPr>
                <w:rFonts w:ascii="Arial" w:hAnsi="Arial" w:cs="Arial"/>
                <w:sz w:val="18"/>
                <w:szCs w:val="18"/>
              </w:rPr>
              <w:t>2019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377599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377599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</w:tbl>
    <w:p w14:paraId="16332BE4" w14:textId="77777777" w:rsidR="006E4AD6" w:rsidRPr="00935832" w:rsidRDefault="006E4AD6" w:rsidP="00CB588A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6E4AD6" w:rsidRPr="00935832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6"/>
    <w:rsid w:val="00000BF3"/>
    <w:rsid w:val="00013488"/>
    <w:rsid w:val="00036924"/>
    <w:rsid w:val="00036B74"/>
    <w:rsid w:val="0005721F"/>
    <w:rsid w:val="00066BF3"/>
    <w:rsid w:val="000739BD"/>
    <w:rsid w:val="00074CDB"/>
    <w:rsid w:val="00096455"/>
    <w:rsid w:val="000A1201"/>
    <w:rsid w:val="000B09CA"/>
    <w:rsid w:val="000D4213"/>
    <w:rsid w:val="000D5739"/>
    <w:rsid w:val="000E791F"/>
    <w:rsid w:val="000F1D5D"/>
    <w:rsid w:val="00105DEE"/>
    <w:rsid w:val="0013534F"/>
    <w:rsid w:val="00152F9B"/>
    <w:rsid w:val="00154945"/>
    <w:rsid w:val="00165B48"/>
    <w:rsid w:val="00175001"/>
    <w:rsid w:val="0018028C"/>
    <w:rsid w:val="00181A2C"/>
    <w:rsid w:val="00183FDB"/>
    <w:rsid w:val="00186D20"/>
    <w:rsid w:val="00196243"/>
    <w:rsid w:val="001A3D56"/>
    <w:rsid w:val="00213BCA"/>
    <w:rsid w:val="00247F44"/>
    <w:rsid w:val="00250B5C"/>
    <w:rsid w:val="00250F63"/>
    <w:rsid w:val="002712D1"/>
    <w:rsid w:val="0027288E"/>
    <w:rsid w:val="0029217A"/>
    <w:rsid w:val="00294170"/>
    <w:rsid w:val="002A3BF4"/>
    <w:rsid w:val="002A530D"/>
    <w:rsid w:val="0030312E"/>
    <w:rsid w:val="00316ACE"/>
    <w:rsid w:val="0032013F"/>
    <w:rsid w:val="00337583"/>
    <w:rsid w:val="00377599"/>
    <w:rsid w:val="00380BDC"/>
    <w:rsid w:val="0038714A"/>
    <w:rsid w:val="003C7D9C"/>
    <w:rsid w:val="003D3A30"/>
    <w:rsid w:val="00415E55"/>
    <w:rsid w:val="00422540"/>
    <w:rsid w:val="0043127E"/>
    <w:rsid w:val="00446B03"/>
    <w:rsid w:val="00447019"/>
    <w:rsid w:val="0044794E"/>
    <w:rsid w:val="00450825"/>
    <w:rsid w:val="00460C28"/>
    <w:rsid w:val="0046105A"/>
    <w:rsid w:val="00475045"/>
    <w:rsid w:val="00494416"/>
    <w:rsid w:val="0049549A"/>
    <w:rsid w:val="004A50EA"/>
    <w:rsid w:val="004D027E"/>
    <w:rsid w:val="004E731E"/>
    <w:rsid w:val="00551839"/>
    <w:rsid w:val="00552D48"/>
    <w:rsid w:val="005843A3"/>
    <w:rsid w:val="00584FBC"/>
    <w:rsid w:val="005A4C9D"/>
    <w:rsid w:val="005B7961"/>
    <w:rsid w:val="005D29C1"/>
    <w:rsid w:val="00621EE9"/>
    <w:rsid w:val="00625431"/>
    <w:rsid w:val="00637960"/>
    <w:rsid w:val="00674744"/>
    <w:rsid w:val="00692E8B"/>
    <w:rsid w:val="006A549A"/>
    <w:rsid w:val="006B624D"/>
    <w:rsid w:val="006C6CD0"/>
    <w:rsid w:val="006D1C58"/>
    <w:rsid w:val="006E4AD6"/>
    <w:rsid w:val="006F08C9"/>
    <w:rsid w:val="00714EA0"/>
    <w:rsid w:val="00727B6A"/>
    <w:rsid w:val="007A1026"/>
    <w:rsid w:val="007A4DD4"/>
    <w:rsid w:val="007B7704"/>
    <w:rsid w:val="007F0256"/>
    <w:rsid w:val="007F35FD"/>
    <w:rsid w:val="0080260D"/>
    <w:rsid w:val="00841714"/>
    <w:rsid w:val="008423CB"/>
    <w:rsid w:val="00866056"/>
    <w:rsid w:val="00890036"/>
    <w:rsid w:val="008941CE"/>
    <w:rsid w:val="008D0016"/>
    <w:rsid w:val="00902F4E"/>
    <w:rsid w:val="0090406B"/>
    <w:rsid w:val="00935832"/>
    <w:rsid w:val="00937768"/>
    <w:rsid w:val="00964803"/>
    <w:rsid w:val="00965622"/>
    <w:rsid w:val="00975DF4"/>
    <w:rsid w:val="00980159"/>
    <w:rsid w:val="00984B7A"/>
    <w:rsid w:val="009877C0"/>
    <w:rsid w:val="00995462"/>
    <w:rsid w:val="009F768E"/>
    <w:rsid w:val="00A02ADA"/>
    <w:rsid w:val="00A11E3A"/>
    <w:rsid w:val="00A2163E"/>
    <w:rsid w:val="00A217C4"/>
    <w:rsid w:val="00A569A7"/>
    <w:rsid w:val="00A74A03"/>
    <w:rsid w:val="00A7668F"/>
    <w:rsid w:val="00AA5675"/>
    <w:rsid w:val="00AC3663"/>
    <w:rsid w:val="00AD2688"/>
    <w:rsid w:val="00AE1BE0"/>
    <w:rsid w:val="00AE4ECF"/>
    <w:rsid w:val="00B01AFD"/>
    <w:rsid w:val="00B27430"/>
    <w:rsid w:val="00B33BC3"/>
    <w:rsid w:val="00B3623C"/>
    <w:rsid w:val="00B4172F"/>
    <w:rsid w:val="00B50BC1"/>
    <w:rsid w:val="00B52C6A"/>
    <w:rsid w:val="00B6772A"/>
    <w:rsid w:val="00B75AF7"/>
    <w:rsid w:val="00B80DC9"/>
    <w:rsid w:val="00B87A2B"/>
    <w:rsid w:val="00BB0164"/>
    <w:rsid w:val="00BE7CAD"/>
    <w:rsid w:val="00C062B2"/>
    <w:rsid w:val="00C14990"/>
    <w:rsid w:val="00C17D52"/>
    <w:rsid w:val="00C31294"/>
    <w:rsid w:val="00C523AB"/>
    <w:rsid w:val="00C7046B"/>
    <w:rsid w:val="00C70A5F"/>
    <w:rsid w:val="00C802BA"/>
    <w:rsid w:val="00C91B84"/>
    <w:rsid w:val="00C93ACB"/>
    <w:rsid w:val="00CB588A"/>
    <w:rsid w:val="00CC032A"/>
    <w:rsid w:val="00CF1515"/>
    <w:rsid w:val="00D0002A"/>
    <w:rsid w:val="00D03A04"/>
    <w:rsid w:val="00D24AE4"/>
    <w:rsid w:val="00D364B0"/>
    <w:rsid w:val="00D36BD2"/>
    <w:rsid w:val="00D469D9"/>
    <w:rsid w:val="00D60B9F"/>
    <w:rsid w:val="00D81685"/>
    <w:rsid w:val="00D8378C"/>
    <w:rsid w:val="00D9548C"/>
    <w:rsid w:val="00DA0C54"/>
    <w:rsid w:val="00DC2276"/>
    <w:rsid w:val="00DC2594"/>
    <w:rsid w:val="00DE7A68"/>
    <w:rsid w:val="00E046B0"/>
    <w:rsid w:val="00E53945"/>
    <w:rsid w:val="00E5629D"/>
    <w:rsid w:val="00E6199E"/>
    <w:rsid w:val="00E651A0"/>
    <w:rsid w:val="00E84CFD"/>
    <w:rsid w:val="00E873A5"/>
    <w:rsid w:val="00E9204C"/>
    <w:rsid w:val="00EA4FDD"/>
    <w:rsid w:val="00EC1B6C"/>
    <w:rsid w:val="00EC5FFB"/>
    <w:rsid w:val="00ED5BF3"/>
    <w:rsid w:val="00EE7E5A"/>
    <w:rsid w:val="00EF7449"/>
    <w:rsid w:val="00F11239"/>
    <w:rsid w:val="00F3220B"/>
    <w:rsid w:val="00F528B8"/>
    <w:rsid w:val="00FA29E8"/>
    <w:rsid w:val="00FB625E"/>
    <w:rsid w:val="00FC7C4A"/>
    <w:rsid w:val="00FE4D61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432D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Заголовок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link w:val="1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  <w:style w:type="character" w:customStyle="1" w:styleId="A70">
    <w:name w:val="A7"/>
    <w:uiPriority w:val="99"/>
    <w:rsid w:val="00935832"/>
    <w:rPr>
      <w:color w:val="000000"/>
      <w:sz w:val="18"/>
      <w:szCs w:val="18"/>
    </w:rPr>
  </w:style>
  <w:style w:type="paragraph" w:customStyle="1" w:styleId="1">
    <w:name w:val="Гиперссылка1"/>
    <w:basedOn w:val="a"/>
    <w:link w:val="a5"/>
    <w:rsid w:val="00105DEE"/>
    <w:pPr>
      <w:spacing w:line="240" w:lineRule="auto"/>
      <w:ind w:firstLine="709"/>
      <w:jc w:val="both"/>
    </w:pPr>
    <w:rPr>
      <w:rFonts w:cs="Times New Roman"/>
      <w:color w:val="0563C1" w:themeColor="hyperlink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wgcapo" TargetMode="External"/><Relationship Id="rId18" Type="http://schemas.openxmlformats.org/officeDocument/2006/relationships/hyperlink" Target="http://journal.imgg.ru/web/full/f-e2023-3-4.pdf" TargetMode="External"/><Relationship Id="rId26" Type="http://schemas.openxmlformats.org/officeDocument/2006/relationships/hyperlink" Target="https://doi.org/10.30730/gtrz.2023.7.1.025-036.037-053" TargetMode="External"/><Relationship Id="rId39" Type="http://schemas.openxmlformats.org/officeDocument/2006/relationships/hyperlink" Target="https://doi.org/10.30730/gtrz.2020.4.4.393-416.417-446" TargetMode="External"/><Relationship Id="rId21" Type="http://schemas.openxmlformats.org/officeDocument/2006/relationships/hyperlink" Target="https://doi.org/10.30730/gtrz.2023.7.3.292-303" TargetMode="External"/><Relationship Id="rId34" Type="http://schemas.openxmlformats.org/officeDocument/2006/relationships/hyperlink" Target="https://doi.org/10.30730/gtrz.2021.5.3.240-247.247-254" TargetMode="External"/><Relationship Id="rId42" Type="http://schemas.openxmlformats.org/officeDocument/2006/relationships/hyperlink" Target="https://doi.org/10.30730/2541-8912.2020.4.1.004-025" TargetMode="External"/><Relationship Id="rId7" Type="http://schemas.openxmlformats.org/officeDocument/2006/relationships/hyperlink" Target="https://doi.org/10.30730/gtrz.2024.8.3.201-2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journal.imgg.ru/web/full/f-e2023-3-3.pdf" TargetMode="External"/><Relationship Id="rId29" Type="http://schemas.openxmlformats.org/officeDocument/2006/relationships/hyperlink" Target="https://doi.org/10.30730/gtrz.2022.6.4.303-315.316-327" TargetMode="External"/><Relationship Id="rId1" Type="http://schemas.openxmlformats.org/officeDocument/2006/relationships/styles" Target="styles.xml"/><Relationship Id="rId6" Type="http://schemas.openxmlformats.org/officeDocument/2006/relationships/hyperlink" Target="http://journal.imgg.ru/web/full/f2024-3-1.pdf" TargetMode="External"/><Relationship Id="rId11" Type="http://schemas.openxmlformats.org/officeDocument/2006/relationships/hyperlink" Target="https://doi.org/10.30730/gtrz.2024.8.2.091-103" TargetMode="External"/><Relationship Id="rId24" Type="http://schemas.openxmlformats.org/officeDocument/2006/relationships/hyperlink" Target="http://journal.imgg.ru/web/full/f-e2023-2-3.pdf" TargetMode="External"/><Relationship Id="rId32" Type="http://schemas.openxmlformats.org/officeDocument/2006/relationships/hyperlink" Target="https://doi.org/10.30730/gtrz.2021.5.4.389-393.394-398" TargetMode="External"/><Relationship Id="rId37" Type="http://schemas.openxmlformats.org/officeDocument/2006/relationships/hyperlink" Target="https://doi.org/10.30730/gtrz.2021.5.2.138-145.145-152" TargetMode="External"/><Relationship Id="rId40" Type="http://schemas.openxmlformats.org/officeDocument/2006/relationships/hyperlink" Target="https://doi.org/10.30730/gtrz.2020.4.4.447-460.461-47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elibrary.ru/nbfges" TargetMode="External"/><Relationship Id="rId15" Type="http://schemas.openxmlformats.org/officeDocument/2006/relationships/hyperlink" Target="https://doi.org/10.30730/gtrz.2023.8.1.037-046" TargetMode="External"/><Relationship Id="rId23" Type="http://schemas.openxmlformats.org/officeDocument/2006/relationships/hyperlink" Target="https://doi.org/10.30730/gtrz.2023.7.2.115-131" TargetMode="External"/><Relationship Id="rId28" Type="http://schemas.openxmlformats.org/officeDocument/2006/relationships/hyperlink" Target="https://doi.org/10.30730/gtrz.2022.6.4.287-294.295-302" TargetMode="External"/><Relationship Id="rId36" Type="http://schemas.openxmlformats.org/officeDocument/2006/relationships/hyperlink" Target="https://doi.org/10.30730/gtrz.2021.5.2.128-132.133-137" TargetMode="External"/><Relationship Id="rId10" Type="http://schemas.openxmlformats.org/officeDocument/2006/relationships/hyperlink" Target="http://journal.imgg.ru/web/full/f-e2024-2-2.pdf" TargetMode="External"/><Relationship Id="rId19" Type="http://schemas.openxmlformats.org/officeDocument/2006/relationships/hyperlink" Target="https://doi.org/10.30730/gtrz.2023.7.3.276-291" TargetMode="External"/><Relationship Id="rId31" Type="http://schemas.openxmlformats.org/officeDocument/2006/relationships/hyperlink" Target="https://doi.org/10.30730/gtrz.2022.6.1.013-018.018-023" TargetMode="External"/><Relationship Id="rId44" Type="http://schemas.openxmlformats.org/officeDocument/2006/relationships/hyperlink" Target="http://doi.org/10.30730/2541-8912.2019.3.4.417-422" TargetMode="External"/><Relationship Id="rId4" Type="http://schemas.openxmlformats.org/officeDocument/2006/relationships/hyperlink" Target="https://doi.org/10.30730/gtrz.2024.8.3.161-173" TargetMode="External"/><Relationship Id="rId9" Type="http://schemas.openxmlformats.org/officeDocument/2006/relationships/hyperlink" Target="http://journal.imgg.ru/web/full/f2024-3-3.pdf" TargetMode="External"/><Relationship Id="rId14" Type="http://schemas.openxmlformats.org/officeDocument/2006/relationships/hyperlink" Target="http://journal.imgg.ru/web/full/f-e2024-1-3.pdf" TargetMode="External"/><Relationship Id="rId22" Type="http://schemas.openxmlformats.org/officeDocument/2006/relationships/hyperlink" Target="http://journal.imgg.ru/web/full/f-e2023-2-1.pdf" TargetMode="External"/><Relationship Id="rId27" Type="http://schemas.openxmlformats.org/officeDocument/2006/relationships/hyperlink" Target="https://doi.org/10.30730/gtrz.2023.7.1.054-064.064-074" TargetMode="External"/><Relationship Id="rId30" Type="http://schemas.openxmlformats.org/officeDocument/2006/relationships/hyperlink" Target="https://doi.org/10.30730/gtrz.2022.6.2.100-113" TargetMode="External"/><Relationship Id="rId35" Type="http://schemas.openxmlformats.org/officeDocument/2006/relationships/hyperlink" Target="https://&#8202;doi.&#8202;org/10.30730/gtrz.2021.5.2.113-120.121-127" TargetMode="External"/><Relationship Id="rId43" Type="http://schemas.openxmlformats.org/officeDocument/2006/relationships/hyperlink" Target="http://doi.org/10.30730/2541-8912.2019.3.4.345-363" TargetMode="External"/><Relationship Id="rId8" Type="http://schemas.openxmlformats.org/officeDocument/2006/relationships/hyperlink" Target="https://www.elibrary.ru/lgdfl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30730/gtrz.2024.8.1.005-012" TargetMode="External"/><Relationship Id="rId17" Type="http://schemas.openxmlformats.org/officeDocument/2006/relationships/hyperlink" Target="https://doi.org/10.30730/gtrz.2023.7.3.264-275" TargetMode="External"/><Relationship Id="rId25" Type="http://schemas.openxmlformats.org/officeDocument/2006/relationships/hyperlink" Target="https://doi.org/10.30730/gtrz.2023.7.2.149-159" TargetMode="External"/><Relationship Id="rId33" Type="http://schemas.openxmlformats.org/officeDocument/2006/relationships/hyperlink" Target="https://doi.org/10.30730/gtrz.2021.5.3.192-208.208-222" TargetMode="External"/><Relationship Id="rId38" Type="http://schemas.openxmlformats.org/officeDocument/2006/relationships/hyperlink" Target="https://doi.org/10.30730/gtrz.2021.5.1.055-059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30730/gtrz.2023.7.2.149-159" TargetMode="External"/><Relationship Id="rId41" Type="http://schemas.openxmlformats.org/officeDocument/2006/relationships/hyperlink" Target="https://doi.org/10.30730/gtrz.2020.4.2.178-191.192-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15</cp:revision>
  <cp:lastPrinted>2023-10-03T10:47:00Z</cp:lastPrinted>
  <dcterms:created xsi:type="dcterms:W3CDTF">2023-06-22T22:44:00Z</dcterms:created>
  <dcterms:modified xsi:type="dcterms:W3CDTF">2024-10-01T03:23:00Z</dcterms:modified>
</cp:coreProperties>
</file>