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531A2" w14:textId="77777777" w:rsidR="00D52DFD" w:rsidRPr="005C66C2" w:rsidRDefault="00D52DFD" w:rsidP="00D52DFD">
      <w:pPr>
        <w:ind w:left="142" w:firstLine="0"/>
        <w:jc w:val="right"/>
        <w:rPr>
          <w:rFonts w:ascii="Arial" w:hAnsi="Arial" w:cs="Arial"/>
          <w:b/>
          <w:sz w:val="20"/>
          <w:szCs w:val="20"/>
          <w:lang w:val="en-US"/>
        </w:rPr>
      </w:pPr>
      <w:r w:rsidRPr="005C66C2">
        <w:rPr>
          <w:rFonts w:ascii="Arial" w:hAnsi="Arial" w:cs="Arial"/>
          <w:b/>
          <w:sz w:val="20"/>
          <w:szCs w:val="20"/>
          <w:lang w:val="en-US"/>
        </w:rPr>
        <w:t>«</w:t>
      </w:r>
      <w:r>
        <w:rPr>
          <w:rFonts w:ascii="Arial" w:hAnsi="Arial" w:cs="Arial"/>
          <w:b/>
          <w:sz w:val="20"/>
          <w:szCs w:val="20"/>
          <w:lang w:val="en-US"/>
        </w:rPr>
        <w:t>GEOSYSTEMS OF TRANSITION ZONES</w:t>
      </w:r>
      <w:r w:rsidRPr="005C66C2">
        <w:rPr>
          <w:rFonts w:ascii="Arial" w:hAnsi="Arial" w:cs="Arial"/>
          <w:b/>
          <w:sz w:val="20"/>
          <w:szCs w:val="20"/>
          <w:lang w:val="en-US"/>
        </w:rPr>
        <w:t>»</w:t>
      </w:r>
    </w:p>
    <w:p w14:paraId="7B1DE333" w14:textId="77777777" w:rsidR="00D52DFD" w:rsidRPr="005C66C2" w:rsidRDefault="00D52DFD" w:rsidP="00D52DFD">
      <w:pPr>
        <w:ind w:left="142" w:firstLine="0"/>
        <w:jc w:val="right"/>
        <w:rPr>
          <w:rFonts w:ascii="Arial" w:hAnsi="Arial" w:cs="Arial"/>
          <w:sz w:val="18"/>
          <w:szCs w:val="18"/>
          <w:lang w:val="en-US"/>
        </w:rPr>
      </w:pPr>
      <w:r w:rsidRPr="005C66C2">
        <w:rPr>
          <w:rFonts w:ascii="Arial" w:hAnsi="Arial" w:cs="Arial"/>
          <w:sz w:val="18"/>
          <w:szCs w:val="18"/>
          <w:lang w:val="en-US"/>
        </w:rPr>
        <w:t xml:space="preserve">693022, </w:t>
      </w:r>
      <w:r>
        <w:rPr>
          <w:rFonts w:ascii="Arial" w:hAnsi="Arial" w:cs="Arial"/>
          <w:sz w:val="18"/>
          <w:szCs w:val="18"/>
          <w:lang w:val="en-US"/>
        </w:rPr>
        <w:t>Yuzhno-Sakhalinsk, Nauki Str. 1</w:t>
      </w:r>
      <w:r>
        <w:rPr>
          <w:rFonts w:ascii="Arial" w:hAnsi="Arial" w:cs="Arial"/>
          <w:sz w:val="18"/>
          <w:szCs w:val="18"/>
        </w:rPr>
        <w:t>Б</w:t>
      </w:r>
      <w:r>
        <w:rPr>
          <w:rFonts w:ascii="Arial" w:hAnsi="Arial" w:cs="Arial"/>
          <w:sz w:val="18"/>
          <w:szCs w:val="18"/>
          <w:lang w:val="en-US"/>
        </w:rPr>
        <w:t>,</w:t>
      </w:r>
    </w:p>
    <w:p w14:paraId="44A20314" w14:textId="77777777" w:rsidR="00D52DFD" w:rsidRPr="005C66C2" w:rsidRDefault="00D52DFD" w:rsidP="00D52DFD">
      <w:pPr>
        <w:ind w:left="142" w:firstLine="0"/>
        <w:jc w:val="right"/>
        <w:rPr>
          <w:rFonts w:ascii="Arial" w:hAnsi="Arial" w:cs="Arial"/>
          <w:sz w:val="20"/>
          <w:szCs w:val="20"/>
          <w:lang w:val="en-US"/>
        </w:rPr>
      </w:pPr>
      <w:r>
        <w:rPr>
          <w:rFonts w:ascii="Arial" w:hAnsi="Arial" w:cs="Arial"/>
          <w:sz w:val="18"/>
          <w:szCs w:val="18"/>
          <w:lang w:val="en-US"/>
        </w:rPr>
        <w:t>Institute of Marine Geology and Geophysics, FEB RAS</w:t>
      </w:r>
    </w:p>
    <w:p w14:paraId="165CF14E" w14:textId="77777777" w:rsidR="00D52DFD" w:rsidRPr="005C66C2" w:rsidRDefault="00D52DFD" w:rsidP="00D52DFD">
      <w:pPr>
        <w:ind w:left="142" w:firstLine="0"/>
        <w:jc w:val="right"/>
        <w:rPr>
          <w:sz w:val="20"/>
          <w:szCs w:val="20"/>
          <w:lang w:val="en-US"/>
        </w:rPr>
      </w:pPr>
      <w:r>
        <w:rPr>
          <w:rFonts w:ascii="Arial" w:hAnsi="Arial" w:cs="Arial"/>
          <w:sz w:val="18"/>
          <w:szCs w:val="18"/>
          <w:lang w:val="en-US"/>
        </w:rPr>
        <w:t>e-mail</w:t>
      </w:r>
      <w:r w:rsidRPr="005C66C2">
        <w:rPr>
          <w:rFonts w:ascii="Arial" w:hAnsi="Arial" w:cs="Arial"/>
          <w:sz w:val="18"/>
          <w:szCs w:val="18"/>
          <w:lang w:val="en-US"/>
        </w:rPr>
        <w:t>:</w:t>
      </w:r>
      <w:r w:rsidRPr="005C66C2">
        <w:rPr>
          <w:sz w:val="20"/>
          <w:szCs w:val="20"/>
          <w:lang w:val="en-US"/>
        </w:rPr>
        <w:t xml:space="preserve"> </w:t>
      </w:r>
      <w:hyperlink r:id="rId8" w:history="1">
        <w:r w:rsidRPr="005A1519">
          <w:rPr>
            <w:rStyle w:val="aa"/>
            <w:rFonts w:ascii="Arial" w:hAnsi="Arial" w:cs="Arial"/>
            <w:color w:val="0070C0"/>
            <w:sz w:val="20"/>
            <w:szCs w:val="20"/>
            <w:lang w:val="en-US"/>
          </w:rPr>
          <w:t>gtrz</w:t>
        </w:r>
        <w:r w:rsidRPr="005C66C2">
          <w:rPr>
            <w:rStyle w:val="aa"/>
            <w:rFonts w:ascii="Arial" w:hAnsi="Arial" w:cs="Arial"/>
            <w:color w:val="0070C0"/>
            <w:sz w:val="20"/>
            <w:szCs w:val="20"/>
            <w:lang w:val="en-US"/>
          </w:rPr>
          <w:t>-</w:t>
        </w:r>
        <w:r w:rsidRPr="005A1519">
          <w:rPr>
            <w:rStyle w:val="aa"/>
            <w:rFonts w:ascii="Arial" w:hAnsi="Arial" w:cs="Arial"/>
            <w:color w:val="0070C0"/>
            <w:sz w:val="20"/>
            <w:szCs w:val="20"/>
            <w:lang w:val="en-US"/>
          </w:rPr>
          <w:t>journal</w:t>
        </w:r>
        <w:r w:rsidRPr="005C66C2">
          <w:rPr>
            <w:rStyle w:val="aa"/>
            <w:rFonts w:ascii="Arial" w:hAnsi="Arial" w:cs="Arial"/>
            <w:color w:val="0070C0"/>
            <w:sz w:val="20"/>
            <w:szCs w:val="20"/>
            <w:lang w:val="en-US"/>
          </w:rPr>
          <w:t>@</w:t>
        </w:r>
        <w:r w:rsidRPr="005A1519">
          <w:rPr>
            <w:rStyle w:val="aa"/>
            <w:rFonts w:ascii="Arial" w:hAnsi="Arial" w:cs="Arial"/>
            <w:color w:val="0070C0"/>
            <w:sz w:val="20"/>
            <w:szCs w:val="20"/>
            <w:lang w:val="en-US"/>
          </w:rPr>
          <w:t>mail</w:t>
        </w:r>
        <w:r w:rsidRPr="005C66C2">
          <w:rPr>
            <w:rStyle w:val="aa"/>
            <w:rFonts w:ascii="Arial" w:hAnsi="Arial" w:cs="Arial"/>
            <w:color w:val="0070C0"/>
            <w:sz w:val="20"/>
            <w:szCs w:val="20"/>
            <w:lang w:val="en-US"/>
          </w:rPr>
          <w:t>.</w:t>
        </w:r>
        <w:r w:rsidRPr="005A1519">
          <w:rPr>
            <w:rStyle w:val="aa"/>
            <w:rFonts w:ascii="Arial" w:hAnsi="Arial" w:cs="Arial"/>
            <w:color w:val="0070C0"/>
            <w:sz w:val="20"/>
            <w:szCs w:val="20"/>
            <w:lang w:val="en-US"/>
          </w:rPr>
          <w:t>ru</w:t>
        </w:r>
      </w:hyperlink>
      <w:r w:rsidRPr="005C66C2">
        <w:rPr>
          <w:rFonts w:ascii="Arial" w:hAnsi="Arial" w:cs="Arial"/>
          <w:color w:val="000000"/>
          <w:sz w:val="20"/>
          <w:szCs w:val="20"/>
          <w:lang w:val="en-US"/>
        </w:rPr>
        <w:t xml:space="preserve"> </w:t>
      </w:r>
    </w:p>
    <w:p w14:paraId="71C93578" w14:textId="77777777" w:rsidR="00D52DFD" w:rsidRPr="004978BB" w:rsidRDefault="00D52DFD" w:rsidP="00D52DFD">
      <w:pPr>
        <w:widowControl w:val="0"/>
        <w:spacing w:line="240" w:lineRule="auto"/>
        <w:jc w:val="right"/>
        <w:rPr>
          <w:rFonts w:ascii="Arial" w:hAnsi="Arial" w:cs="Arial"/>
          <w:sz w:val="22"/>
          <w:szCs w:val="22"/>
          <w:lang w:val="en-US"/>
        </w:rPr>
      </w:pPr>
    </w:p>
    <w:p w14:paraId="6D1A3DED" w14:textId="25DAD378" w:rsidR="000B1E49" w:rsidRPr="004978BB" w:rsidRDefault="005C66C2" w:rsidP="008A1435">
      <w:pPr>
        <w:widowControl w:val="0"/>
        <w:spacing w:line="240" w:lineRule="auto"/>
        <w:jc w:val="center"/>
        <w:rPr>
          <w:rFonts w:ascii="Arial" w:hAnsi="Arial" w:cs="Arial"/>
          <w:b/>
          <w:sz w:val="24"/>
          <w:szCs w:val="24"/>
          <w:lang w:val="en-US"/>
        </w:rPr>
      </w:pPr>
      <w:r w:rsidRPr="004978BB">
        <w:rPr>
          <w:rFonts w:ascii="Arial" w:hAnsi="Arial" w:cs="Arial"/>
          <w:b/>
          <w:sz w:val="24"/>
          <w:szCs w:val="24"/>
          <w:lang w:val="en-US"/>
        </w:rPr>
        <w:t xml:space="preserve">Author’s </w:t>
      </w:r>
      <w:r w:rsidR="00BE6CD3" w:rsidRPr="004978BB">
        <w:rPr>
          <w:rFonts w:ascii="Arial" w:hAnsi="Arial" w:cs="Arial"/>
          <w:b/>
          <w:sz w:val="24"/>
          <w:szCs w:val="24"/>
          <w:lang w:val="en-US"/>
        </w:rPr>
        <w:t>Agreement</w:t>
      </w:r>
    </w:p>
    <w:p w14:paraId="22C6933A" w14:textId="77777777" w:rsidR="000B1E49" w:rsidRPr="003844CE" w:rsidRDefault="000B1E49" w:rsidP="008A1435">
      <w:pPr>
        <w:widowControl w:val="0"/>
        <w:spacing w:line="240" w:lineRule="auto"/>
        <w:jc w:val="center"/>
        <w:rPr>
          <w:rFonts w:ascii="Arial" w:hAnsi="Arial" w:cs="Arial"/>
          <w:sz w:val="16"/>
          <w:szCs w:val="16"/>
          <w:lang w:val="en-US"/>
        </w:rPr>
      </w:pPr>
    </w:p>
    <w:p w14:paraId="333F8546" w14:textId="76252FA9" w:rsidR="00BE6CD3" w:rsidRPr="00BE6CD3" w:rsidRDefault="00BE6CD3" w:rsidP="00BE6CD3">
      <w:pPr>
        <w:widowControl w:val="0"/>
        <w:spacing w:line="240" w:lineRule="auto"/>
        <w:jc w:val="both"/>
        <w:rPr>
          <w:rFonts w:ascii="Arial" w:hAnsi="Arial" w:cs="Arial"/>
          <w:sz w:val="20"/>
          <w:szCs w:val="20"/>
          <w:lang w:val="en-US"/>
        </w:rPr>
      </w:pPr>
      <w:r w:rsidRPr="00BE6CD3">
        <w:rPr>
          <w:rFonts w:ascii="Arial" w:hAnsi="Arial" w:cs="Arial"/>
          <w:sz w:val="20"/>
          <w:szCs w:val="20"/>
          <w:lang w:val="en-US"/>
        </w:rPr>
        <w:t xml:space="preserve">The signing of this agreement means that all authors have </w:t>
      </w:r>
      <w:r>
        <w:rPr>
          <w:rFonts w:ascii="Arial" w:hAnsi="Arial" w:cs="Arial"/>
          <w:sz w:val="20"/>
          <w:szCs w:val="20"/>
          <w:lang w:val="en-US"/>
        </w:rPr>
        <w:t>acquainted</w:t>
      </w:r>
      <w:r w:rsidRPr="00BE6CD3">
        <w:rPr>
          <w:rFonts w:ascii="Arial" w:hAnsi="Arial" w:cs="Arial"/>
          <w:sz w:val="20"/>
          <w:szCs w:val="20"/>
          <w:lang w:val="en-US"/>
        </w:rPr>
        <w:t xml:space="preserve"> with the rules of the «Geosystems of transition zones» </w:t>
      </w:r>
      <w:r>
        <w:rPr>
          <w:rFonts w:ascii="Arial" w:hAnsi="Arial" w:cs="Arial"/>
          <w:sz w:val="20"/>
          <w:szCs w:val="20"/>
          <w:lang w:val="en-US"/>
        </w:rPr>
        <w:t xml:space="preserve">journal </w:t>
      </w:r>
      <w:r w:rsidRPr="00BE6CD3">
        <w:rPr>
          <w:rFonts w:ascii="Arial" w:hAnsi="Arial" w:cs="Arial"/>
          <w:sz w:val="20"/>
          <w:szCs w:val="20"/>
          <w:lang w:val="en-US"/>
        </w:rPr>
        <w:t xml:space="preserve">and its editorial policy and </w:t>
      </w:r>
      <w:r>
        <w:rPr>
          <w:rFonts w:ascii="Arial" w:hAnsi="Arial" w:cs="Arial"/>
          <w:sz w:val="20"/>
          <w:szCs w:val="20"/>
          <w:lang w:val="en-US"/>
        </w:rPr>
        <w:t>agree to comply with them</w:t>
      </w:r>
      <w:r w:rsidRPr="00BE6CD3">
        <w:rPr>
          <w:rFonts w:ascii="Arial" w:hAnsi="Arial" w:cs="Arial"/>
          <w:sz w:val="20"/>
          <w:szCs w:val="20"/>
          <w:lang w:val="en-US"/>
        </w:rPr>
        <w:t>.</w:t>
      </w:r>
    </w:p>
    <w:p w14:paraId="370AE1BA" w14:textId="5F90F3FA" w:rsidR="00585DC6" w:rsidRDefault="00BE6CD3" w:rsidP="00A77F6D">
      <w:pPr>
        <w:widowControl w:val="0"/>
        <w:spacing w:line="240" w:lineRule="auto"/>
        <w:jc w:val="both"/>
        <w:rPr>
          <w:rFonts w:ascii="Arial" w:hAnsi="Arial" w:cs="Arial"/>
          <w:sz w:val="20"/>
          <w:szCs w:val="20"/>
          <w:lang w:val="en-US"/>
        </w:rPr>
      </w:pPr>
      <w:r w:rsidRPr="00C339E3">
        <w:rPr>
          <w:rFonts w:ascii="Arial" w:hAnsi="Arial" w:cs="Arial"/>
          <w:b/>
          <w:bCs/>
          <w:sz w:val="20"/>
          <w:szCs w:val="20"/>
          <w:lang w:val="en-US"/>
        </w:rPr>
        <w:t xml:space="preserve">The </w:t>
      </w:r>
      <w:r w:rsidR="004978BB" w:rsidRPr="00C339E3">
        <w:rPr>
          <w:rFonts w:ascii="Arial" w:hAnsi="Arial" w:cs="Arial"/>
          <w:b/>
          <w:bCs/>
          <w:sz w:val="20"/>
          <w:szCs w:val="20"/>
          <w:lang w:val="en-US"/>
        </w:rPr>
        <w:t>Authors</w:t>
      </w:r>
      <w:r w:rsidRPr="00BE6CD3">
        <w:rPr>
          <w:rFonts w:ascii="Arial" w:hAnsi="Arial" w:cs="Arial"/>
          <w:sz w:val="20"/>
          <w:szCs w:val="20"/>
          <w:lang w:val="en-US"/>
        </w:rPr>
        <w:t xml:space="preserve">, reserving the copyright, grant </w:t>
      </w:r>
      <w:r w:rsidR="00C339E3">
        <w:rPr>
          <w:rFonts w:ascii="Arial" w:hAnsi="Arial" w:cs="Arial"/>
          <w:sz w:val="20"/>
          <w:szCs w:val="20"/>
          <w:lang w:val="en-US"/>
        </w:rPr>
        <w:t xml:space="preserve">the </w:t>
      </w:r>
      <w:r w:rsidRPr="00C339E3">
        <w:rPr>
          <w:rFonts w:ascii="Arial" w:hAnsi="Arial" w:cs="Arial"/>
          <w:b/>
          <w:bCs/>
          <w:sz w:val="20"/>
          <w:szCs w:val="20"/>
          <w:lang w:val="en-US"/>
        </w:rPr>
        <w:t xml:space="preserve">Institute of Marine Geology and Geophysics </w:t>
      </w:r>
      <w:r w:rsidR="00C339E3">
        <w:rPr>
          <w:rFonts w:ascii="Arial" w:hAnsi="Arial" w:cs="Arial"/>
          <w:b/>
          <w:bCs/>
          <w:sz w:val="20"/>
          <w:szCs w:val="20"/>
          <w:lang w:val="en-US"/>
        </w:rPr>
        <w:t xml:space="preserve">of the </w:t>
      </w:r>
      <w:r w:rsidRPr="00C339E3">
        <w:rPr>
          <w:rFonts w:ascii="Arial" w:hAnsi="Arial" w:cs="Arial"/>
          <w:b/>
          <w:bCs/>
          <w:sz w:val="20"/>
          <w:szCs w:val="20"/>
          <w:lang w:val="en-US"/>
        </w:rPr>
        <w:t>F</w:t>
      </w:r>
      <w:r w:rsidR="00C339E3">
        <w:rPr>
          <w:rFonts w:ascii="Arial" w:hAnsi="Arial" w:cs="Arial"/>
          <w:b/>
          <w:bCs/>
          <w:sz w:val="20"/>
          <w:szCs w:val="20"/>
          <w:lang w:val="en-US"/>
        </w:rPr>
        <w:t xml:space="preserve">ar </w:t>
      </w:r>
      <w:r w:rsidRPr="00C339E3">
        <w:rPr>
          <w:rFonts w:ascii="Arial" w:hAnsi="Arial" w:cs="Arial"/>
          <w:b/>
          <w:bCs/>
          <w:sz w:val="20"/>
          <w:szCs w:val="20"/>
          <w:lang w:val="en-US"/>
        </w:rPr>
        <w:t>E</w:t>
      </w:r>
      <w:r w:rsidR="00C339E3">
        <w:rPr>
          <w:rFonts w:ascii="Arial" w:hAnsi="Arial" w:cs="Arial"/>
          <w:b/>
          <w:bCs/>
          <w:sz w:val="20"/>
          <w:szCs w:val="20"/>
          <w:lang w:val="en-US"/>
        </w:rPr>
        <w:t xml:space="preserve">astern </w:t>
      </w:r>
      <w:r w:rsidRPr="00C339E3">
        <w:rPr>
          <w:rFonts w:ascii="Arial" w:hAnsi="Arial" w:cs="Arial"/>
          <w:b/>
          <w:bCs/>
          <w:sz w:val="20"/>
          <w:szCs w:val="20"/>
          <w:lang w:val="en-US"/>
        </w:rPr>
        <w:t>B</w:t>
      </w:r>
      <w:r w:rsidR="00C339E3">
        <w:rPr>
          <w:rFonts w:ascii="Arial" w:hAnsi="Arial" w:cs="Arial"/>
          <w:b/>
          <w:bCs/>
          <w:sz w:val="20"/>
          <w:szCs w:val="20"/>
          <w:lang w:val="en-US"/>
        </w:rPr>
        <w:t xml:space="preserve">ranch of the </w:t>
      </w:r>
      <w:r w:rsidRPr="00C339E3">
        <w:rPr>
          <w:rFonts w:ascii="Arial" w:hAnsi="Arial" w:cs="Arial"/>
          <w:b/>
          <w:bCs/>
          <w:sz w:val="20"/>
          <w:szCs w:val="20"/>
          <w:lang w:val="en-US"/>
        </w:rPr>
        <w:t>R</w:t>
      </w:r>
      <w:r w:rsidR="00C339E3">
        <w:rPr>
          <w:rFonts w:ascii="Arial" w:hAnsi="Arial" w:cs="Arial"/>
          <w:b/>
          <w:bCs/>
          <w:sz w:val="20"/>
          <w:szCs w:val="20"/>
          <w:lang w:val="en-US"/>
        </w:rPr>
        <w:t xml:space="preserve">ussian </w:t>
      </w:r>
      <w:r w:rsidRPr="00C339E3">
        <w:rPr>
          <w:rFonts w:ascii="Arial" w:hAnsi="Arial" w:cs="Arial"/>
          <w:b/>
          <w:bCs/>
          <w:sz w:val="20"/>
          <w:szCs w:val="20"/>
          <w:lang w:val="en-US"/>
        </w:rPr>
        <w:t>A</w:t>
      </w:r>
      <w:r w:rsidR="00C339E3">
        <w:rPr>
          <w:rFonts w:ascii="Arial" w:hAnsi="Arial" w:cs="Arial"/>
          <w:b/>
          <w:bCs/>
          <w:sz w:val="20"/>
          <w:szCs w:val="20"/>
          <w:lang w:val="en-US"/>
        </w:rPr>
        <w:t xml:space="preserve">cademy of </w:t>
      </w:r>
      <w:r w:rsidRPr="00C339E3">
        <w:rPr>
          <w:rFonts w:ascii="Arial" w:hAnsi="Arial" w:cs="Arial"/>
          <w:b/>
          <w:bCs/>
          <w:sz w:val="20"/>
          <w:szCs w:val="20"/>
          <w:lang w:val="en-US"/>
        </w:rPr>
        <w:t>S</w:t>
      </w:r>
      <w:r w:rsidR="00C339E3">
        <w:rPr>
          <w:rFonts w:ascii="Arial" w:hAnsi="Arial" w:cs="Arial"/>
          <w:b/>
          <w:bCs/>
          <w:sz w:val="20"/>
          <w:szCs w:val="20"/>
          <w:lang w:val="en-US"/>
        </w:rPr>
        <w:t>ciences</w:t>
      </w:r>
      <w:r w:rsidRPr="00BE6CD3">
        <w:rPr>
          <w:rFonts w:ascii="Arial" w:hAnsi="Arial" w:cs="Arial"/>
          <w:sz w:val="20"/>
          <w:szCs w:val="20"/>
          <w:lang w:val="en-US"/>
        </w:rPr>
        <w:t xml:space="preserve"> (hereinafter </w:t>
      </w:r>
      <w:r w:rsidRPr="00C339E3">
        <w:rPr>
          <w:rFonts w:ascii="Arial" w:hAnsi="Arial" w:cs="Arial"/>
          <w:b/>
          <w:bCs/>
          <w:sz w:val="20"/>
          <w:szCs w:val="20"/>
          <w:lang w:val="en-US"/>
        </w:rPr>
        <w:t>Publisher</w:t>
      </w:r>
      <w:r w:rsidRPr="00BE6CD3">
        <w:rPr>
          <w:rFonts w:ascii="Arial" w:hAnsi="Arial" w:cs="Arial"/>
          <w:sz w:val="20"/>
          <w:szCs w:val="20"/>
          <w:lang w:val="en-US"/>
        </w:rPr>
        <w:t xml:space="preserve">) the right to first publication of the manuscript (Article) in the «Geosystems of transition zones» </w:t>
      </w:r>
      <w:r w:rsidR="007244D1">
        <w:rPr>
          <w:rFonts w:ascii="Arial" w:hAnsi="Arial" w:cs="Arial"/>
          <w:sz w:val="20"/>
          <w:szCs w:val="20"/>
          <w:lang w:val="en-US"/>
        </w:rPr>
        <w:t xml:space="preserve">journal </w:t>
      </w:r>
      <w:r w:rsidRPr="00BE6CD3">
        <w:rPr>
          <w:rFonts w:ascii="Arial" w:hAnsi="Arial" w:cs="Arial"/>
          <w:sz w:val="20"/>
          <w:szCs w:val="20"/>
          <w:lang w:val="en-US"/>
        </w:rPr>
        <w:t>(</w:t>
      </w:r>
      <w:r w:rsidRPr="000500DB">
        <w:rPr>
          <w:rFonts w:ascii="Arial" w:hAnsi="Arial" w:cs="Arial"/>
          <w:b/>
          <w:bCs/>
          <w:sz w:val="20"/>
          <w:szCs w:val="20"/>
          <w:lang w:val="en-US"/>
        </w:rPr>
        <w:t>Journal</w:t>
      </w:r>
      <w:r w:rsidRPr="00BE6CD3">
        <w:rPr>
          <w:rFonts w:ascii="Arial" w:hAnsi="Arial" w:cs="Arial"/>
          <w:sz w:val="20"/>
          <w:szCs w:val="20"/>
          <w:lang w:val="en-US"/>
        </w:rPr>
        <w:t>).</w:t>
      </w:r>
    </w:p>
    <w:p w14:paraId="64467858" w14:textId="77777777" w:rsidR="000500DB" w:rsidRPr="005C66C2" w:rsidRDefault="000500DB" w:rsidP="00BE6CD3">
      <w:pPr>
        <w:widowControl w:val="0"/>
        <w:spacing w:line="240" w:lineRule="auto"/>
        <w:jc w:val="both"/>
        <w:rPr>
          <w:rFonts w:ascii="Arial" w:hAnsi="Arial" w:cs="Arial"/>
          <w:w w:val="105"/>
          <w:sz w:val="20"/>
          <w:szCs w:val="20"/>
          <w:lang w:val="en-US"/>
        </w:rPr>
      </w:pPr>
    </w:p>
    <w:tbl>
      <w:tblPr>
        <w:tblW w:w="9923" w:type="dxa"/>
        <w:tblLook w:val="04A0" w:firstRow="1" w:lastRow="0" w:firstColumn="1" w:lastColumn="0" w:noHBand="0" w:noVBand="1"/>
      </w:tblPr>
      <w:tblGrid>
        <w:gridCol w:w="9923"/>
      </w:tblGrid>
      <w:tr w:rsidR="00BE6CD3" w:rsidRPr="00D52DFD" w14:paraId="0DC34080" w14:textId="77777777" w:rsidTr="00BE6CD3">
        <w:tc>
          <w:tcPr>
            <w:tcW w:w="9923" w:type="dxa"/>
            <w:tcBorders>
              <w:top w:val="nil"/>
              <w:left w:val="nil"/>
              <w:bottom w:val="single" w:sz="4" w:space="0" w:color="auto"/>
              <w:right w:val="nil"/>
            </w:tcBorders>
            <w:hideMark/>
          </w:tcPr>
          <w:p w14:paraId="1516262D" w14:textId="7B9E8341" w:rsidR="00BE6CD3" w:rsidRPr="008302A0" w:rsidRDefault="000500DB">
            <w:pPr>
              <w:spacing w:after="100"/>
              <w:ind w:firstLine="0"/>
              <w:rPr>
                <w:rFonts w:ascii="Arial" w:hAnsi="Arial" w:cs="Arial"/>
                <w:b/>
                <w:w w:val="105"/>
                <w:sz w:val="20"/>
                <w:szCs w:val="20"/>
                <w:lang w:val="en-US"/>
              </w:rPr>
            </w:pPr>
            <w:r w:rsidRPr="008302A0">
              <w:rPr>
                <w:rFonts w:ascii="Arial" w:hAnsi="Arial" w:cs="Arial"/>
                <w:b/>
                <w:sz w:val="20"/>
                <w:szCs w:val="20"/>
                <w:lang w:val="en-US"/>
              </w:rPr>
              <w:t xml:space="preserve">Title of the </w:t>
            </w:r>
            <w:r w:rsidR="008302A0">
              <w:rPr>
                <w:rFonts w:ascii="Arial" w:hAnsi="Arial" w:cs="Arial"/>
                <w:b/>
                <w:sz w:val="20"/>
                <w:szCs w:val="20"/>
                <w:lang w:val="en-US"/>
              </w:rPr>
              <w:t>work</w:t>
            </w:r>
            <w:r w:rsidR="00BE6CD3" w:rsidRPr="008302A0">
              <w:rPr>
                <w:rFonts w:ascii="Arial" w:hAnsi="Arial" w:cs="Arial"/>
                <w:b/>
                <w:sz w:val="20"/>
                <w:szCs w:val="20"/>
                <w:lang w:val="en-US"/>
              </w:rPr>
              <w:t xml:space="preserve"> (</w:t>
            </w:r>
            <w:r w:rsidR="008302A0">
              <w:rPr>
                <w:rFonts w:ascii="Arial" w:hAnsi="Arial" w:cs="Arial"/>
                <w:b/>
                <w:sz w:val="20"/>
                <w:szCs w:val="20"/>
                <w:lang w:val="en-US"/>
              </w:rPr>
              <w:t>article</w:t>
            </w:r>
            <w:r w:rsidR="00BE6CD3" w:rsidRPr="008302A0">
              <w:rPr>
                <w:rFonts w:ascii="Arial" w:hAnsi="Arial" w:cs="Arial"/>
                <w:b/>
                <w:sz w:val="20"/>
                <w:szCs w:val="20"/>
                <w:lang w:val="en-US"/>
              </w:rPr>
              <w:t>):</w:t>
            </w:r>
          </w:p>
        </w:tc>
      </w:tr>
      <w:tr w:rsidR="00BE6CD3" w:rsidRPr="00555E6B" w14:paraId="6827298E" w14:textId="77777777" w:rsidTr="00BE6CD3">
        <w:tc>
          <w:tcPr>
            <w:tcW w:w="9923" w:type="dxa"/>
            <w:tcBorders>
              <w:top w:val="nil"/>
              <w:left w:val="nil"/>
              <w:bottom w:val="single" w:sz="4" w:space="0" w:color="auto"/>
              <w:right w:val="nil"/>
            </w:tcBorders>
            <w:hideMark/>
          </w:tcPr>
          <w:p w14:paraId="168E322A" w14:textId="4DAA00D1" w:rsidR="00BE6CD3" w:rsidRPr="00555E6B" w:rsidRDefault="008302A0" w:rsidP="004978BB">
            <w:pPr>
              <w:spacing w:before="80"/>
              <w:ind w:firstLine="0"/>
              <w:rPr>
                <w:sz w:val="20"/>
                <w:szCs w:val="20"/>
              </w:rPr>
            </w:pPr>
            <w:r w:rsidRPr="00555E6B">
              <w:rPr>
                <w:rFonts w:ascii="Arial" w:hAnsi="Arial" w:cs="Arial"/>
                <w:b/>
                <w:w w:val="105"/>
                <w:sz w:val="20"/>
                <w:szCs w:val="20"/>
                <w:lang w:val="en-US"/>
              </w:rPr>
              <w:t>Specialty name</w:t>
            </w:r>
            <w:r w:rsidR="00BE6CD3" w:rsidRPr="00555E6B">
              <w:rPr>
                <w:rFonts w:ascii="Arial" w:hAnsi="Arial" w:cs="Arial"/>
                <w:b/>
                <w:w w:val="105"/>
                <w:sz w:val="20"/>
                <w:szCs w:val="20"/>
              </w:rPr>
              <w:t>:</w:t>
            </w:r>
          </w:p>
        </w:tc>
      </w:tr>
    </w:tbl>
    <w:p w14:paraId="4172248C" w14:textId="769E5023" w:rsidR="00BE6CD3" w:rsidRPr="008302A0" w:rsidRDefault="00BE6CD3" w:rsidP="00BE6CD3">
      <w:pPr>
        <w:widowControl w:val="0"/>
        <w:spacing w:line="240" w:lineRule="auto"/>
        <w:ind w:firstLine="0"/>
        <w:jc w:val="right"/>
        <w:rPr>
          <w:rFonts w:ascii="Arial" w:hAnsi="Arial" w:cs="Arial"/>
          <w:sz w:val="16"/>
          <w:szCs w:val="16"/>
          <w:lang w:val="en-US"/>
        </w:rPr>
      </w:pPr>
      <w:r w:rsidRPr="008302A0">
        <w:rPr>
          <w:rFonts w:ascii="Arial" w:hAnsi="Arial" w:cs="Arial"/>
          <w:sz w:val="16"/>
          <w:szCs w:val="16"/>
          <w:lang w:val="en-US"/>
        </w:rPr>
        <w:t>(</w:t>
      </w:r>
      <w:r w:rsidR="008302A0">
        <w:rPr>
          <w:rFonts w:ascii="Arial" w:hAnsi="Arial" w:cs="Arial"/>
          <w:sz w:val="16"/>
          <w:szCs w:val="16"/>
          <w:lang w:val="en-US"/>
        </w:rPr>
        <w:t>from the specialty list of the journal</w:t>
      </w:r>
      <w:r w:rsidRPr="008302A0">
        <w:rPr>
          <w:rFonts w:ascii="Arial" w:hAnsi="Arial" w:cs="Arial"/>
          <w:sz w:val="16"/>
          <w:szCs w:val="16"/>
          <w:lang w:val="en-US"/>
        </w:rPr>
        <w:t>)</w:t>
      </w:r>
    </w:p>
    <w:tbl>
      <w:tblPr>
        <w:tblW w:w="9923" w:type="dxa"/>
        <w:tblLook w:val="04A0" w:firstRow="1" w:lastRow="0" w:firstColumn="1" w:lastColumn="0" w:noHBand="0" w:noVBand="1"/>
      </w:tblPr>
      <w:tblGrid>
        <w:gridCol w:w="9923"/>
      </w:tblGrid>
      <w:tr w:rsidR="00BE6CD3" w14:paraId="7DFF5980" w14:textId="77777777" w:rsidTr="00BE6CD3">
        <w:tc>
          <w:tcPr>
            <w:tcW w:w="9923" w:type="dxa"/>
            <w:tcBorders>
              <w:top w:val="nil"/>
              <w:left w:val="nil"/>
              <w:bottom w:val="single" w:sz="4" w:space="0" w:color="auto"/>
              <w:right w:val="nil"/>
            </w:tcBorders>
            <w:hideMark/>
          </w:tcPr>
          <w:p w14:paraId="52F0E148" w14:textId="30463CE3" w:rsidR="00BE6CD3" w:rsidRDefault="008302A0">
            <w:pPr>
              <w:ind w:firstLine="0"/>
              <w:rPr>
                <w:sz w:val="23"/>
                <w:szCs w:val="23"/>
              </w:rPr>
            </w:pPr>
            <w:r>
              <w:rPr>
                <w:rFonts w:ascii="Arial" w:hAnsi="Arial" w:cs="Arial"/>
                <w:b/>
                <w:sz w:val="20"/>
                <w:szCs w:val="20"/>
                <w:lang w:val="en-US"/>
              </w:rPr>
              <w:t xml:space="preserve">Corresponding </w:t>
            </w:r>
            <w:r w:rsidR="00A651BE">
              <w:rPr>
                <w:rFonts w:ascii="Arial" w:hAnsi="Arial" w:cs="Arial"/>
                <w:b/>
                <w:sz w:val="20"/>
                <w:szCs w:val="20"/>
                <w:lang w:val="en-US"/>
              </w:rPr>
              <w:t>Au</w:t>
            </w:r>
            <w:bookmarkStart w:id="0" w:name="_GoBack"/>
            <w:bookmarkEnd w:id="0"/>
            <w:r w:rsidR="00A651BE">
              <w:rPr>
                <w:rFonts w:ascii="Arial" w:hAnsi="Arial" w:cs="Arial"/>
                <w:b/>
                <w:sz w:val="20"/>
                <w:szCs w:val="20"/>
                <w:lang w:val="en-US"/>
              </w:rPr>
              <w:t>thor</w:t>
            </w:r>
            <w:r w:rsidR="00BE6CD3">
              <w:rPr>
                <w:rFonts w:ascii="Arial" w:hAnsi="Arial" w:cs="Arial"/>
                <w:b/>
                <w:sz w:val="20"/>
                <w:szCs w:val="20"/>
              </w:rPr>
              <w:t>:</w:t>
            </w:r>
          </w:p>
        </w:tc>
      </w:tr>
    </w:tbl>
    <w:p w14:paraId="15DBA5F5" w14:textId="42109C3D" w:rsidR="00CD5429" w:rsidRPr="004978BB" w:rsidRDefault="008302A0" w:rsidP="00A77F6D">
      <w:pPr>
        <w:pStyle w:val="1"/>
        <w:widowControl w:val="0"/>
        <w:spacing w:before="0" w:after="100"/>
        <w:jc w:val="right"/>
        <w:rPr>
          <w:rFonts w:ascii="Arial" w:hAnsi="Arial" w:cs="Arial"/>
          <w:sz w:val="18"/>
          <w:szCs w:val="18"/>
          <w:lang w:val="en-US"/>
        </w:rPr>
      </w:pPr>
      <w:r w:rsidRPr="004978BB">
        <w:rPr>
          <w:rFonts w:ascii="Arial" w:hAnsi="Arial" w:cs="Arial"/>
          <w:sz w:val="18"/>
          <w:szCs w:val="18"/>
          <w:lang w:val="en-US"/>
        </w:rPr>
        <w:t>Full name</w:t>
      </w:r>
      <w:r w:rsidR="00BE6CD3" w:rsidRPr="004978BB">
        <w:rPr>
          <w:rFonts w:ascii="Arial" w:hAnsi="Arial" w:cs="Arial"/>
          <w:sz w:val="18"/>
          <w:szCs w:val="18"/>
          <w:lang w:val="en-US"/>
        </w:rPr>
        <w:t xml:space="preserve">; </w:t>
      </w:r>
      <w:r w:rsidRPr="004978BB">
        <w:rPr>
          <w:rFonts w:ascii="Arial" w:hAnsi="Arial" w:cs="Arial"/>
          <w:sz w:val="18"/>
          <w:szCs w:val="18"/>
          <w:lang w:val="en-US"/>
        </w:rPr>
        <w:t>Contacts</w:t>
      </w:r>
      <w:r w:rsidR="00BE6CD3" w:rsidRPr="004978BB">
        <w:rPr>
          <w:rFonts w:ascii="Arial" w:hAnsi="Arial" w:cs="Arial"/>
          <w:sz w:val="18"/>
          <w:szCs w:val="18"/>
          <w:lang w:val="en-US"/>
        </w:rPr>
        <w:t xml:space="preserve">: E-mail; </w:t>
      </w:r>
      <w:r w:rsidRPr="004978BB">
        <w:rPr>
          <w:rFonts w:ascii="Arial" w:hAnsi="Arial" w:cs="Arial"/>
          <w:sz w:val="18"/>
          <w:szCs w:val="18"/>
          <w:lang w:val="en-US"/>
        </w:rPr>
        <w:t>Office telephone number;</w:t>
      </w:r>
      <w:r w:rsidR="00BE6CD3" w:rsidRPr="004978BB">
        <w:rPr>
          <w:rFonts w:ascii="Arial" w:hAnsi="Arial" w:cs="Arial"/>
          <w:sz w:val="18"/>
          <w:szCs w:val="18"/>
          <w:lang w:val="en-US"/>
        </w:rPr>
        <w:t xml:space="preserve"> </w:t>
      </w:r>
      <w:r w:rsidRPr="004978BB">
        <w:rPr>
          <w:rFonts w:ascii="Arial" w:hAnsi="Arial" w:cs="Arial"/>
          <w:sz w:val="18"/>
          <w:szCs w:val="18"/>
          <w:lang w:val="en-US"/>
        </w:rPr>
        <w:t>Mobile telephone number</w:t>
      </w:r>
      <w:r w:rsidR="00BE6CD3" w:rsidRPr="004978BB">
        <w:rPr>
          <w:rFonts w:ascii="Arial" w:hAnsi="Arial" w:cs="Arial"/>
          <w:sz w:val="18"/>
          <w:szCs w:val="18"/>
          <w:lang w:val="en-US"/>
        </w:rPr>
        <w:t xml:space="preserve">; </w:t>
      </w:r>
      <w:r w:rsidRPr="004978BB">
        <w:rPr>
          <w:rFonts w:ascii="Arial" w:hAnsi="Arial" w:cs="Arial"/>
          <w:sz w:val="18"/>
          <w:szCs w:val="18"/>
          <w:lang w:val="en-US"/>
        </w:rPr>
        <w:t>Post address.</w:t>
      </w:r>
    </w:p>
    <w:p w14:paraId="04372265" w14:textId="30899057" w:rsidR="008302A0" w:rsidRPr="008302A0" w:rsidRDefault="008302A0" w:rsidP="008302A0">
      <w:pPr>
        <w:pStyle w:val="1"/>
        <w:widowControl w:val="0"/>
        <w:spacing w:before="0" w:after="60"/>
        <w:jc w:val="both"/>
        <w:rPr>
          <w:rFonts w:ascii="Arial" w:hAnsi="Arial" w:cs="Arial"/>
          <w:sz w:val="20"/>
          <w:szCs w:val="20"/>
          <w:lang w:val="en-US"/>
        </w:rPr>
      </w:pPr>
      <w:r>
        <w:rPr>
          <w:rFonts w:ascii="Arial" w:hAnsi="Arial" w:cs="Arial"/>
          <w:b/>
          <w:sz w:val="20"/>
          <w:szCs w:val="20"/>
          <w:lang w:val="en-US"/>
        </w:rPr>
        <w:t>Article</w:t>
      </w:r>
      <w:r w:rsidRPr="008302A0">
        <w:rPr>
          <w:rFonts w:ascii="Arial" w:hAnsi="Arial" w:cs="Arial"/>
          <w:b/>
          <w:sz w:val="20"/>
          <w:szCs w:val="20"/>
          <w:lang w:val="en-US"/>
        </w:rPr>
        <w:t xml:space="preserve"> </w:t>
      </w:r>
      <w:r>
        <w:rPr>
          <w:rFonts w:ascii="Arial" w:hAnsi="Arial" w:cs="Arial"/>
          <w:b/>
          <w:sz w:val="20"/>
          <w:szCs w:val="20"/>
          <w:lang w:val="en-US"/>
        </w:rPr>
        <w:t>type</w:t>
      </w:r>
      <w:r w:rsidR="004978BB" w:rsidRPr="004978BB">
        <w:rPr>
          <w:rFonts w:ascii="Arial" w:hAnsi="Arial" w:cs="Arial"/>
          <w:b/>
          <w:sz w:val="20"/>
          <w:szCs w:val="20"/>
          <w:lang w:val="en-US"/>
        </w:rPr>
        <w:t>:</w:t>
      </w:r>
      <w:r w:rsidRPr="008302A0">
        <w:rPr>
          <w:rFonts w:ascii="Arial" w:hAnsi="Arial" w:cs="Arial"/>
          <w:sz w:val="20"/>
          <w:szCs w:val="20"/>
          <w:lang w:val="en-US"/>
        </w:rPr>
        <w:t xml:space="preserve"> (</w:t>
      </w:r>
      <w:r>
        <w:rPr>
          <w:rFonts w:ascii="Arial" w:hAnsi="Arial" w:cs="Arial"/>
          <w:sz w:val="20"/>
          <w:szCs w:val="20"/>
          <w:lang w:val="en-US"/>
        </w:rPr>
        <w:t>review</w:t>
      </w:r>
      <w:r w:rsidRPr="008302A0">
        <w:rPr>
          <w:rFonts w:ascii="Arial" w:hAnsi="Arial" w:cs="Arial"/>
          <w:sz w:val="20"/>
          <w:szCs w:val="20"/>
          <w:lang w:val="en-US"/>
        </w:rPr>
        <w:t xml:space="preserve">, </w:t>
      </w:r>
      <w:r>
        <w:rPr>
          <w:rFonts w:ascii="Arial" w:hAnsi="Arial" w:cs="Arial"/>
          <w:sz w:val="20"/>
          <w:szCs w:val="20"/>
          <w:lang w:val="en-US"/>
        </w:rPr>
        <w:t>regular</w:t>
      </w:r>
      <w:r w:rsidRPr="008302A0">
        <w:rPr>
          <w:rFonts w:ascii="Arial" w:hAnsi="Arial" w:cs="Arial"/>
          <w:sz w:val="20"/>
          <w:szCs w:val="20"/>
          <w:lang w:val="en-US"/>
        </w:rPr>
        <w:t xml:space="preserve"> </w:t>
      </w:r>
      <w:r>
        <w:rPr>
          <w:rFonts w:ascii="Arial" w:hAnsi="Arial" w:cs="Arial"/>
          <w:sz w:val="20"/>
          <w:szCs w:val="20"/>
          <w:lang w:val="en-US"/>
        </w:rPr>
        <w:t>article</w:t>
      </w:r>
      <w:r w:rsidRPr="008302A0">
        <w:rPr>
          <w:rFonts w:ascii="Arial" w:hAnsi="Arial" w:cs="Arial"/>
          <w:sz w:val="20"/>
          <w:szCs w:val="20"/>
          <w:lang w:val="en-US"/>
        </w:rPr>
        <w:t xml:space="preserve">, </w:t>
      </w:r>
      <w:r>
        <w:rPr>
          <w:rFonts w:ascii="Arial" w:hAnsi="Arial" w:cs="Arial"/>
          <w:sz w:val="20"/>
          <w:szCs w:val="20"/>
          <w:lang w:val="en-US"/>
        </w:rPr>
        <w:t>short report, method, peer-review etc.)</w:t>
      </w:r>
    </w:p>
    <w:p w14:paraId="522F33B0" w14:textId="5513389D" w:rsidR="008302A0" w:rsidRDefault="00882856" w:rsidP="00555E6B">
      <w:pPr>
        <w:pStyle w:val="1"/>
        <w:widowControl w:val="0"/>
        <w:spacing w:before="0" w:after="160"/>
        <w:jc w:val="both"/>
        <w:rPr>
          <w:rFonts w:ascii="Arial" w:hAnsi="Arial" w:cs="Arial"/>
          <w:sz w:val="20"/>
          <w:szCs w:val="20"/>
          <w:lang w:val="en-US"/>
        </w:rPr>
      </w:pPr>
      <w:r>
        <w:rPr>
          <w:rFonts w:ascii="Arial" w:hAnsi="Arial" w:cs="Arial"/>
          <w:sz w:val="20"/>
          <w:szCs w:val="20"/>
          <w:lang w:val="en-US"/>
        </w:rPr>
        <w:t>Publication</w:t>
      </w:r>
      <w:r w:rsidRPr="000F1FE7">
        <w:rPr>
          <w:rFonts w:ascii="Arial" w:hAnsi="Arial" w:cs="Arial"/>
          <w:sz w:val="20"/>
          <w:szCs w:val="20"/>
          <w:lang w:val="en-US"/>
        </w:rPr>
        <w:t xml:space="preserve"> </w:t>
      </w:r>
      <w:r>
        <w:rPr>
          <w:rFonts w:ascii="Arial" w:hAnsi="Arial" w:cs="Arial"/>
          <w:sz w:val="20"/>
          <w:szCs w:val="20"/>
          <w:lang w:val="en-US"/>
        </w:rPr>
        <w:t>of</w:t>
      </w:r>
      <w:r w:rsidRPr="000F1FE7">
        <w:rPr>
          <w:rFonts w:ascii="Arial" w:hAnsi="Arial" w:cs="Arial"/>
          <w:sz w:val="20"/>
          <w:szCs w:val="20"/>
          <w:lang w:val="en-US"/>
        </w:rPr>
        <w:t xml:space="preserve"> </w:t>
      </w:r>
      <w:r>
        <w:rPr>
          <w:rFonts w:ascii="Arial" w:hAnsi="Arial" w:cs="Arial"/>
          <w:sz w:val="20"/>
          <w:szCs w:val="20"/>
          <w:lang w:val="en-US"/>
        </w:rPr>
        <w:t>the</w:t>
      </w:r>
      <w:r w:rsidRPr="000F1FE7">
        <w:rPr>
          <w:rFonts w:ascii="Arial" w:hAnsi="Arial" w:cs="Arial"/>
          <w:sz w:val="20"/>
          <w:szCs w:val="20"/>
          <w:lang w:val="en-US"/>
        </w:rPr>
        <w:t xml:space="preserve"> </w:t>
      </w:r>
      <w:r>
        <w:rPr>
          <w:rFonts w:ascii="Arial" w:hAnsi="Arial" w:cs="Arial"/>
          <w:sz w:val="20"/>
          <w:szCs w:val="20"/>
          <w:lang w:val="en-US"/>
        </w:rPr>
        <w:t>material</w:t>
      </w:r>
      <w:r w:rsidRPr="000F1FE7">
        <w:rPr>
          <w:rFonts w:ascii="Arial" w:hAnsi="Arial" w:cs="Arial"/>
          <w:sz w:val="20"/>
          <w:szCs w:val="20"/>
          <w:lang w:val="en-US"/>
        </w:rPr>
        <w:t xml:space="preserve"> </w:t>
      </w:r>
      <w:r>
        <w:rPr>
          <w:rFonts w:ascii="Arial" w:hAnsi="Arial" w:cs="Arial"/>
          <w:sz w:val="20"/>
          <w:szCs w:val="20"/>
          <w:lang w:val="en-US"/>
        </w:rPr>
        <w:t>is</w:t>
      </w:r>
      <w:r w:rsidRPr="000F1FE7">
        <w:rPr>
          <w:rFonts w:ascii="Arial" w:hAnsi="Arial" w:cs="Arial"/>
          <w:sz w:val="20"/>
          <w:szCs w:val="20"/>
          <w:lang w:val="en-US"/>
        </w:rPr>
        <w:t xml:space="preserve"> </w:t>
      </w:r>
      <w:r>
        <w:rPr>
          <w:rFonts w:ascii="Arial" w:hAnsi="Arial" w:cs="Arial"/>
          <w:sz w:val="20"/>
          <w:szCs w:val="20"/>
          <w:lang w:val="en-US"/>
        </w:rPr>
        <w:t>free</w:t>
      </w:r>
      <w:r w:rsidRPr="000F1FE7">
        <w:rPr>
          <w:rFonts w:ascii="Arial" w:hAnsi="Arial" w:cs="Arial"/>
          <w:sz w:val="20"/>
          <w:szCs w:val="20"/>
          <w:lang w:val="en-US"/>
        </w:rPr>
        <w:t xml:space="preserve"> </w:t>
      </w:r>
      <w:r>
        <w:rPr>
          <w:rFonts w:ascii="Arial" w:hAnsi="Arial" w:cs="Arial"/>
          <w:sz w:val="20"/>
          <w:szCs w:val="20"/>
          <w:lang w:val="en-US"/>
        </w:rPr>
        <w:t>of honoraria payment</w:t>
      </w:r>
      <w:r w:rsidR="008302A0" w:rsidRPr="00EF56E6">
        <w:rPr>
          <w:rFonts w:ascii="Arial" w:hAnsi="Arial" w:cs="Arial"/>
          <w:sz w:val="20"/>
          <w:szCs w:val="20"/>
          <w:lang w:val="en-US"/>
        </w:rPr>
        <w:t>.</w:t>
      </w:r>
    </w:p>
    <w:p w14:paraId="77DECD36" w14:textId="47F567C6" w:rsidR="008302A0" w:rsidRPr="00EF56E6" w:rsidRDefault="008302A0" w:rsidP="008302A0">
      <w:pPr>
        <w:pStyle w:val="1"/>
        <w:widowControl w:val="0"/>
        <w:spacing w:before="0" w:after="20"/>
        <w:jc w:val="both"/>
        <w:rPr>
          <w:rFonts w:ascii="Arial" w:hAnsi="Arial" w:cs="Arial"/>
          <w:sz w:val="20"/>
          <w:szCs w:val="20"/>
          <w:lang w:val="en-US"/>
        </w:rPr>
      </w:pPr>
      <w:r w:rsidRPr="00EF56E6">
        <w:rPr>
          <w:rFonts w:ascii="Arial" w:hAnsi="Arial" w:cs="Arial"/>
          <w:sz w:val="20"/>
          <w:szCs w:val="20"/>
          <w:lang w:val="en-US"/>
        </w:rPr>
        <w:t xml:space="preserve">1. </w:t>
      </w:r>
      <w:r w:rsidR="00EF56E6">
        <w:rPr>
          <w:rFonts w:ascii="Arial" w:hAnsi="Arial" w:cs="Arial"/>
          <w:bCs/>
          <w:sz w:val="20"/>
          <w:szCs w:val="20"/>
          <w:lang w:val="en-US"/>
        </w:rPr>
        <w:t>By</w:t>
      </w:r>
      <w:r w:rsidR="00EF56E6" w:rsidRPr="00F56344">
        <w:rPr>
          <w:rFonts w:ascii="Arial" w:hAnsi="Arial" w:cs="Arial"/>
          <w:bCs/>
          <w:sz w:val="20"/>
          <w:szCs w:val="20"/>
          <w:lang w:val="en-US"/>
        </w:rPr>
        <w:t xml:space="preserve"> </w:t>
      </w:r>
      <w:r w:rsidR="00EF56E6">
        <w:rPr>
          <w:rFonts w:ascii="Arial" w:hAnsi="Arial" w:cs="Arial"/>
          <w:bCs/>
          <w:sz w:val="20"/>
          <w:szCs w:val="20"/>
          <w:lang w:val="en-US"/>
        </w:rPr>
        <w:t>signing</w:t>
      </w:r>
      <w:r w:rsidR="00EF56E6" w:rsidRPr="00F56344">
        <w:rPr>
          <w:rFonts w:ascii="Arial" w:hAnsi="Arial" w:cs="Arial"/>
          <w:bCs/>
          <w:sz w:val="20"/>
          <w:szCs w:val="20"/>
          <w:lang w:val="en-US"/>
        </w:rPr>
        <w:t xml:space="preserve"> </w:t>
      </w:r>
      <w:r w:rsidR="00EF56E6">
        <w:rPr>
          <w:rFonts w:ascii="Arial" w:hAnsi="Arial" w:cs="Arial"/>
          <w:bCs/>
          <w:sz w:val="20"/>
          <w:szCs w:val="20"/>
          <w:lang w:val="en-US"/>
        </w:rPr>
        <w:t>this</w:t>
      </w:r>
      <w:r w:rsidR="00EF56E6" w:rsidRPr="00F56344">
        <w:rPr>
          <w:rFonts w:ascii="Arial" w:hAnsi="Arial" w:cs="Arial"/>
          <w:bCs/>
          <w:sz w:val="20"/>
          <w:szCs w:val="20"/>
          <w:lang w:val="en-US"/>
        </w:rPr>
        <w:t xml:space="preserve"> </w:t>
      </w:r>
      <w:r w:rsidR="00EF56E6">
        <w:rPr>
          <w:rFonts w:ascii="Arial" w:hAnsi="Arial" w:cs="Arial"/>
          <w:bCs/>
          <w:sz w:val="20"/>
          <w:szCs w:val="20"/>
          <w:lang w:val="en-US"/>
        </w:rPr>
        <w:t>Agreement</w:t>
      </w:r>
      <w:r w:rsidR="00EF56E6" w:rsidRPr="00F56344">
        <w:rPr>
          <w:rFonts w:ascii="Arial" w:hAnsi="Arial" w:cs="Arial"/>
          <w:bCs/>
          <w:sz w:val="20"/>
          <w:szCs w:val="20"/>
          <w:lang w:val="en-US"/>
        </w:rPr>
        <w:t xml:space="preserve">, </w:t>
      </w:r>
      <w:r w:rsidR="00EF56E6">
        <w:rPr>
          <w:rFonts w:ascii="Arial" w:hAnsi="Arial" w:cs="Arial"/>
          <w:bCs/>
          <w:sz w:val="20"/>
          <w:szCs w:val="20"/>
          <w:lang w:val="en-US"/>
        </w:rPr>
        <w:t>the</w:t>
      </w:r>
      <w:r w:rsidR="00EF56E6" w:rsidRPr="00F56344">
        <w:rPr>
          <w:rFonts w:ascii="Arial" w:hAnsi="Arial" w:cs="Arial"/>
          <w:bCs/>
          <w:sz w:val="20"/>
          <w:szCs w:val="20"/>
          <w:lang w:val="en-US"/>
        </w:rPr>
        <w:t xml:space="preserve"> </w:t>
      </w:r>
      <w:r w:rsidR="00EF56E6" w:rsidRPr="005872D5">
        <w:rPr>
          <w:rFonts w:ascii="Arial" w:hAnsi="Arial" w:cs="Arial"/>
          <w:b/>
          <w:sz w:val="20"/>
          <w:szCs w:val="20"/>
          <w:lang w:val="en-US"/>
        </w:rPr>
        <w:t>Authors</w:t>
      </w:r>
      <w:r w:rsidR="00EF56E6" w:rsidRPr="00F56344">
        <w:rPr>
          <w:rFonts w:ascii="Arial" w:hAnsi="Arial" w:cs="Arial"/>
          <w:bCs/>
          <w:sz w:val="20"/>
          <w:szCs w:val="20"/>
          <w:lang w:val="en-US"/>
        </w:rPr>
        <w:t xml:space="preserve"> </w:t>
      </w:r>
      <w:r w:rsidR="00EF56E6">
        <w:rPr>
          <w:rFonts w:ascii="Arial" w:hAnsi="Arial" w:cs="Arial"/>
          <w:bCs/>
          <w:sz w:val="20"/>
          <w:szCs w:val="20"/>
          <w:lang w:val="en-US"/>
        </w:rPr>
        <w:t>confirm that</w:t>
      </w:r>
      <w:r w:rsidRPr="00EF56E6">
        <w:rPr>
          <w:rFonts w:ascii="Arial" w:hAnsi="Arial" w:cs="Arial"/>
          <w:sz w:val="20"/>
          <w:szCs w:val="20"/>
          <w:lang w:val="en-US"/>
        </w:rPr>
        <w:t>:</w:t>
      </w:r>
    </w:p>
    <w:p w14:paraId="39738E7F" w14:textId="5D6F8488" w:rsidR="008302A0" w:rsidRPr="00EF56E6" w:rsidRDefault="00EF56E6" w:rsidP="008302A0">
      <w:pPr>
        <w:pStyle w:val="1"/>
        <w:widowControl w:val="0"/>
        <w:numPr>
          <w:ilvl w:val="0"/>
          <w:numId w:val="8"/>
        </w:numPr>
        <w:spacing w:before="0" w:after="0"/>
        <w:ind w:left="284" w:hanging="284"/>
        <w:jc w:val="both"/>
        <w:rPr>
          <w:rFonts w:ascii="Arial" w:hAnsi="Arial" w:cs="Arial"/>
          <w:sz w:val="20"/>
          <w:szCs w:val="20"/>
          <w:lang w:val="en-US"/>
        </w:rPr>
      </w:pPr>
      <w:r>
        <w:rPr>
          <w:rFonts w:ascii="Arial" w:hAnsi="Arial" w:cs="Arial"/>
          <w:sz w:val="20"/>
          <w:szCs w:val="20"/>
          <w:lang w:val="en-US"/>
        </w:rPr>
        <w:t>Authors</w:t>
      </w:r>
      <w:r w:rsidRPr="00EF56E6">
        <w:rPr>
          <w:rFonts w:ascii="Arial" w:hAnsi="Arial" w:cs="Arial"/>
          <w:sz w:val="20"/>
          <w:szCs w:val="20"/>
          <w:lang w:val="en-US"/>
        </w:rPr>
        <w:t xml:space="preserve"> </w:t>
      </w:r>
      <w:r>
        <w:rPr>
          <w:rFonts w:ascii="Arial" w:hAnsi="Arial" w:cs="Arial"/>
          <w:sz w:val="20"/>
          <w:szCs w:val="20"/>
          <w:lang w:val="en-US"/>
        </w:rPr>
        <w:t>agree</w:t>
      </w:r>
      <w:r w:rsidRPr="00EF56E6">
        <w:rPr>
          <w:rFonts w:ascii="Arial" w:hAnsi="Arial" w:cs="Arial"/>
          <w:sz w:val="20"/>
          <w:szCs w:val="20"/>
          <w:lang w:val="en-US"/>
        </w:rPr>
        <w:t xml:space="preserve"> </w:t>
      </w:r>
      <w:r>
        <w:rPr>
          <w:rFonts w:ascii="Arial" w:hAnsi="Arial" w:cs="Arial"/>
          <w:sz w:val="20"/>
          <w:szCs w:val="20"/>
          <w:lang w:val="en-US"/>
        </w:rPr>
        <w:t>that</w:t>
      </w:r>
      <w:r w:rsidRPr="00EF56E6">
        <w:rPr>
          <w:rFonts w:ascii="Arial" w:hAnsi="Arial" w:cs="Arial"/>
          <w:sz w:val="20"/>
          <w:szCs w:val="20"/>
          <w:lang w:val="en-US"/>
        </w:rPr>
        <w:t xml:space="preserve"> </w:t>
      </w:r>
      <w:r>
        <w:rPr>
          <w:rFonts w:ascii="Arial" w:hAnsi="Arial" w:cs="Arial"/>
          <w:sz w:val="20"/>
          <w:szCs w:val="20"/>
          <w:lang w:val="en-US"/>
        </w:rPr>
        <w:t>the</w:t>
      </w:r>
      <w:r w:rsidRPr="00EF56E6">
        <w:rPr>
          <w:rFonts w:ascii="Arial" w:hAnsi="Arial" w:cs="Arial"/>
          <w:sz w:val="20"/>
          <w:szCs w:val="20"/>
          <w:lang w:val="en-US"/>
        </w:rPr>
        <w:t xml:space="preserve"> </w:t>
      </w:r>
      <w:r>
        <w:rPr>
          <w:rFonts w:ascii="Arial" w:hAnsi="Arial" w:cs="Arial"/>
          <w:sz w:val="20"/>
          <w:szCs w:val="20"/>
          <w:lang w:val="en-US"/>
        </w:rPr>
        <w:t>Article</w:t>
      </w:r>
      <w:r w:rsidRPr="00EF56E6">
        <w:rPr>
          <w:rFonts w:ascii="Arial" w:hAnsi="Arial" w:cs="Arial"/>
          <w:sz w:val="20"/>
          <w:szCs w:val="20"/>
          <w:lang w:val="en-US"/>
        </w:rPr>
        <w:t xml:space="preserve"> </w:t>
      </w:r>
      <w:r>
        <w:rPr>
          <w:rFonts w:ascii="Arial" w:hAnsi="Arial" w:cs="Arial"/>
          <w:sz w:val="20"/>
          <w:szCs w:val="20"/>
          <w:lang w:val="en-US"/>
        </w:rPr>
        <w:t>will</w:t>
      </w:r>
      <w:r w:rsidRPr="00EF56E6">
        <w:rPr>
          <w:rFonts w:ascii="Arial" w:hAnsi="Arial" w:cs="Arial"/>
          <w:sz w:val="20"/>
          <w:szCs w:val="20"/>
          <w:lang w:val="en-US"/>
        </w:rPr>
        <w:t xml:space="preserve"> </w:t>
      </w:r>
      <w:r>
        <w:rPr>
          <w:rFonts w:ascii="Arial" w:hAnsi="Arial" w:cs="Arial"/>
          <w:sz w:val="20"/>
          <w:szCs w:val="20"/>
          <w:lang w:val="en-US"/>
        </w:rPr>
        <w:t>be</w:t>
      </w:r>
      <w:r w:rsidRPr="00EF56E6">
        <w:rPr>
          <w:rFonts w:ascii="Arial" w:hAnsi="Arial" w:cs="Arial"/>
          <w:sz w:val="20"/>
          <w:szCs w:val="20"/>
          <w:lang w:val="en-US"/>
        </w:rPr>
        <w:t xml:space="preserve"> </w:t>
      </w:r>
      <w:r>
        <w:rPr>
          <w:rFonts w:ascii="Arial" w:hAnsi="Arial" w:cs="Arial"/>
          <w:sz w:val="20"/>
          <w:szCs w:val="20"/>
          <w:lang w:val="en-US"/>
        </w:rPr>
        <w:t>distributed</w:t>
      </w:r>
      <w:r w:rsidRPr="00EF56E6">
        <w:rPr>
          <w:rFonts w:ascii="Arial" w:hAnsi="Arial" w:cs="Arial"/>
          <w:sz w:val="20"/>
          <w:szCs w:val="20"/>
          <w:lang w:val="en-US"/>
        </w:rPr>
        <w:t xml:space="preserve"> </w:t>
      </w:r>
      <w:r>
        <w:rPr>
          <w:rFonts w:ascii="Arial" w:hAnsi="Arial" w:cs="Arial"/>
          <w:sz w:val="20"/>
          <w:szCs w:val="20"/>
          <w:lang w:val="en-US"/>
        </w:rPr>
        <w:t>under the</w:t>
      </w:r>
      <w:r w:rsidR="008302A0" w:rsidRPr="00EF56E6">
        <w:rPr>
          <w:rFonts w:ascii="Arial" w:hAnsi="Arial" w:cs="Arial"/>
          <w:sz w:val="20"/>
          <w:szCs w:val="20"/>
          <w:lang w:val="en-US"/>
        </w:rPr>
        <w:t xml:space="preserve"> Creative Commons Attribution 4.0 International (CC BY)</w:t>
      </w:r>
      <w:r>
        <w:rPr>
          <w:rFonts w:ascii="Arial" w:hAnsi="Arial" w:cs="Arial"/>
          <w:sz w:val="20"/>
          <w:szCs w:val="20"/>
          <w:lang w:val="en-US"/>
        </w:rPr>
        <w:t xml:space="preserve"> License</w:t>
      </w:r>
      <w:r w:rsidR="008302A0" w:rsidRPr="00EF56E6">
        <w:rPr>
          <w:rFonts w:ascii="Arial" w:hAnsi="Arial" w:cs="Arial"/>
          <w:sz w:val="20"/>
          <w:szCs w:val="20"/>
          <w:lang w:val="en-US"/>
        </w:rPr>
        <w:t xml:space="preserve">, </w:t>
      </w:r>
      <w:r>
        <w:rPr>
          <w:rFonts w:ascii="Arial" w:hAnsi="Arial" w:cs="Arial"/>
          <w:sz w:val="20"/>
          <w:szCs w:val="20"/>
          <w:lang w:val="en-US"/>
        </w:rPr>
        <w:t xml:space="preserve">at the same time authors </w:t>
      </w:r>
      <w:r w:rsidRPr="00EF56E6">
        <w:rPr>
          <w:rFonts w:ascii="Arial" w:hAnsi="Arial" w:cs="Arial"/>
          <w:sz w:val="20"/>
          <w:szCs w:val="20"/>
          <w:lang w:val="en-US"/>
        </w:rPr>
        <w:t>are the right holders of the published text and graphic materials. This means that anyone can use the published materials for commercial or non-commercial purposes</w:t>
      </w:r>
      <w:r>
        <w:rPr>
          <w:rFonts w:ascii="Arial" w:hAnsi="Arial" w:cs="Arial"/>
          <w:sz w:val="20"/>
          <w:szCs w:val="20"/>
          <w:lang w:val="en-US"/>
        </w:rPr>
        <w:t xml:space="preserve"> as long as the </w:t>
      </w:r>
      <w:r w:rsidRPr="00EF56E6">
        <w:rPr>
          <w:rFonts w:ascii="Arial" w:hAnsi="Arial" w:cs="Arial"/>
          <w:sz w:val="20"/>
          <w:szCs w:val="20"/>
          <w:lang w:val="en-US"/>
        </w:rPr>
        <w:t>authors</w:t>
      </w:r>
      <w:r>
        <w:rPr>
          <w:rFonts w:ascii="Arial" w:hAnsi="Arial" w:cs="Arial"/>
          <w:sz w:val="20"/>
          <w:szCs w:val="20"/>
          <w:lang w:val="en-US"/>
        </w:rPr>
        <w:t xml:space="preserve"> are credited</w:t>
      </w:r>
      <w:r w:rsidRPr="00EF56E6">
        <w:rPr>
          <w:rFonts w:ascii="Arial" w:hAnsi="Arial" w:cs="Arial"/>
          <w:sz w:val="20"/>
          <w:szCs w:val="20"/>
          <w:lang w:val="en-US"/>
        </w:rPr>
        <w:t xml:space="preserve">. </w:t>
      </w:r>
    </w:p>
    <w:p w14:paraId="212E7DF9" w14:textId="3CE566E5" w:rsidR="008302A0" w:rsidRPr="005E17C2" w:rsidRDefault="005E17C2" w:rsidP="00A77F6D">
      <w:pPr>
        <w:pStyle w:val="1"/>
        <w:widowControl w:val="0"/>
        <w:numPr>
          <w:ilvl w:val="0"/>
          <w:numId w:val="8"/>
        </w:numPr>
        <w:spacing w:before="0" w:after="60"/>
        <w:ind w:left="284" w:hanging="284"/>
        <w:jc w:val="both"/>
        <w:rPr>
          <w:rFonts w:ascii="Arial" w:hAnsi="Arial" w:cs="Arial"/>
          <w:sz w:val="20"/>
          <w:szCs w:val="20"/>
          <w:lang w:val="en-US"/>
        </w:rPr>
      </w:pPr>
      <w:r w:rsidRPr="005E17C2">
        <w:rPr>
          <w:rFonts w:ascii="Arial" w:hAnsi="Arial" w:cs="Arial"/>
          <w:sz w:val="20"/>
          <w:szCs w:val="20"/>
          <w:lang w:val="en-US"/>
        </w:rPr>
        <w:t xml:space="preserve">The submitted material was not previously published in any form (electronic, printed) prior to its </w:t>
      </w:r>
      <w:r>
        <w:rPr>
          <w:rFonts w:ascii="Arial" w:hAnsi="Arial" w:cs="Arial"/>
          <w:sz w:val="20"/>
          <w:szCs w:val="20"/>
          <w:lang w:val="en-US"/>
        </w:rPr>
        <w:t>submission</w:t>
      </w:r>
      <w:r w:rsidRPr="005E17C2">
        <w:rPr>
          <w:rFonts w:ascii="Arial" w:hAnsi="Arial" w:cs="Arial"/>
          <w:sz w:val="20"/>
          <w:szCs w:val="20"/>
          <w:lang w:val="en-US"/>
        </w:rPr>
        <w:t xml:space="preserve"> to the Publisher, and is not under consideration in other media and/or publishing houses.</w:t>
      </w:r>
    </w:p>
    <w:p w14:paraId="0FA37926" w14:textId="2DB54DC7" w:rsidR="008302A0" w:rsidRPr="005E17C2" w:rsidRDefault="005E17C2" w:rsidP="008302A0">
      <w:pPr>
        <w:pStyle w:val="1"/>
        <w:widowControl w:val="0"/>
        <w:numPr>
          <w:ilvl w:val="0"/>
          <w:numId w:val="8"/>
        </w:numPr>
        <w:spacing w:before="0" w:after="0"/>
        <w:ind w:left="284" w:hanging="284"/>
        <w:jc w:val="both"/>
        <w:rPr>
          <w:rFonts w:ascii="Arial" w:hAnsi="Arial" w:cs="Arial"/>
          <w:sz w:val="20"/>
          <w:szCs w:val="20"/>
          <w:lang w:val="en-US"/>
        </w:rPr>
      </w:pPr>
      <w:r w:rsidRPr="005E17C2">
        <w:rPr>
          <w:rFonts w:ascii="Arial" w:hAnsi="Arial" w:cs="Arial"/>
          <w:sz w:val="20"/>
          <w:szCs w:val="20"/>
          <w:lang w:val="en-US"/>
        </w:rPr>
        <w:t xml:space="preserve">Publication of this material will not violate anyone's intellectual property rights, individual or public rights, </w:t>
      </w:r>
      <w:r>
        <w:rPr>
          <w:rFonts w:ascii="Arial" w:hAnsi="Arial" w:cs="Arial"/>
          <w:sz w:val="20"/>
          <w:szCs w:val="20"/>
          <w:lang w:val="en-US"/>
        </w:rPr>
        <w:t>and</w:t>
      </w:r>
      <w:r w:rsidRPr="005E17C2">
        <w:rPr>
          <w:rFonts w:ascii="Arial" w:hAnsi="Arial" w:cs="Arial"/>
          <w:sz w:val="20"/>
          <w:szCs w:val="20"/>
          <w:lang w:val="en-US"/>
        </w:rPr>
        <w:t xml:space="preserve"> ethical standards.</w:t>
      </w:r>
    </w:p>
    <w:p w14:paraId="0D6B696B" w14:textId="10802035" w:rsidR="008302A0" w:rsidRPr="005E17C2" w:rsidRDefault="005E17C2" w:rsidP="008302A0">
      <w:pPr>
        <w:pStyle w:val="1"/>
        <w:widowControl w:val="0"/>
        <w:numPr>
          <w:ilvl w:val="0"/>
          <w:numId w:val="8"/>
        </w:numPr>
        <w:spacing w:before="0" w:after="0"/>
        <w:ind w:left="284" w:hanging="284"/>
        <w:jc w:val="both"/>
        <w:rPr>
          <w:rFonts w:ascii="Arial" w:hAnsi="Arial" w:cs="Arial"/>
          <w:sz w:val="20"/>
          <w:szCs w:val="20"/>
          <w:lang w:val="en-US"/>
        </w:rPr>
      </w:pPr>
      <w:r w:rsidRPr="005E17C2">
        <w:rPr>
          <w:rFonts w:ascii="Arial" w:hAnsi="Arial" w:cs="Arial"/>
          <w:sz w:val="20"/>
          <w:szCs w:val="20"/>
          <w:lang w:val="en-US"/>
        </w:rPr>
        <w:t xml:space="preserve">The work does not contain </w:t>
      </w:r>
      <w:r>
        <w:rPr>
          <w:rFonts w:ascii="Arial" w:hAnsi="Arial" w:cs="Arial"/>
          <w:sz w:val="20"/>
          <w:szCs w:val="20"/>
          <w:lang w:val="en-US"/>
        </w:rPr>
        <w:t xml:space="preserve">the </w:t>
      </w:r>
      <w:r w:rsidRPr="005E17C2">
        <w:rPr>
          <w:rFonts w:ascii="Arial" w:hAnsi="Arial" w:cs="Arial"/>
          <w:sz w:val="20"/>
          <w:szCs w:val="20"/>
          <w:lang w:val="en-US"/>
        </w:rPr>
        <w:t>information about scientific and technological achievements with restrictions on its distribution in the media</w:t>
      </w:r>
      <w:r w:rsidR="008302A0" w:rsidRPr="005E17C2">
        <w:rPr>
          <w:rFonts w:ascii="Arial" w:hAnsi="Arial" w:cs="Arial"/>
          <w:sz w:val="20"/>
          <w:szCs w:val="20"/>
          <w:lang w:val="en-US"/>
        </w:rPr>
        <w:t>.</w:t>
      </w:r>
    </w:p>
    <w:p w14:paraId="6CB7F3B4" w14:textId="769B2E76" w:rsidR="008302A0" w:rsidRPr="005E17C2" w:rsidRDefault="005E17C2" w:rsidP="008302A0">
      <w:pPr>
        <w:pStyle w:val="1"/>
        <w:widowControl w:val="0"/>
        <w:numPr>
          <w:ilvl w:val="0"/>
          <w:numId w:val="8"/>
        </w:numPr>
        <w:spacing w:before="0" w:after="0"/>
        <w:ind w:left="284" w:hanging="284"/>
        <w:jc w:val="both"/>
        <w:rPr>
          <w:rFonts w:ascii="Arial" w:hAnsi="Arial" w:cs="Arial"/>
          <w:sz w:val="20"/>
          <w:szCs w:val="20"/>
          <w:lang w:val="en-US"/>
        </w:rPr>
      </w:pPr>
      <w:r w:rsidRPr="005E17C2">
        <w:rPr>
          <w:rFonts w:ascii="Arial" w:hAnsi="Arial" w:cs="Arial"/>
          <w:sz w:val="20"/>
          <w:szCs w:val="20"/>
          <w:lang w:val="en-US"/>
        </w:rPr>
        <w:t xml:space="preserve">The work contains all references provided by the </w:t>
      </w:r>
      <w:r>
        <w:rPr>
          <w:rFonts w:ascii="Arial" w:hAnsi="Arial" w:cs="Arial"/>
          <w:sz w:val="20"/>
          <w:szCs w:val="20"/>
          <w:lang w:val="en-US"/>
        </w:rPr>
        <w:t>applicable</w:t>
      </w:r>
      <w:r w:rsidRPr="005E17C2">
        <w:rPr>
          <w:rFonts w:ascii="Arial" w:hAnsi="Arial" w:cs="Arial"/>
          <w:sz w:val="20"/>
          <w:szCs w:val="20"/>
          <w:lang w:val="en-US"/>
        </w:rPr>
        <w:t xml:space="preserve"> copyright law to cited authors and publications, as well as to the results used in the article and facts obtained by other authors or organizations; the authors have obtained the necessary permissions to reproduce</w:t>
      </w:r>
      <w:r>
        <w:rPr>
          <w:rFonts w:ascii="Arial" w:hAnsi="Arial" w:cs="Arial"/>
          <w:sz w:val="20"/>
          <w:szCs w:val="20"/>
          <w:lang w:val="en-US"/>
        </w:rPr>
        <w:t xml:space="preserve"> the</w:t>
      </w:r>
      <w:r w:rsidRPr="005E17C2">
        <w:rPr>
          <w:rFonts w:ascii="Arial" w:hAnsi="Arial" w:cs="Arial"/>
          <w:sz w:val="20"/>
          <w:szCs w:val="20"/>
          <w:lang w:val="en-US"/>
        </w:rPr>
        <w:t xml:space="preserve"> materials of third parties</w:t>
      </w:r>
      <w:r w:rsidR="008302A0" w:rsidRPr="005E17C2">
        <w:rPr>
          <w:rFonts w:ascii="Arial" w:hAnsi="Arial" w:cs="Arial"/>
          <w:sz w:val="20"/>
          <w:szCs w:val="20"/>
          <w:lang w:val="en-US"/>
        </w:rPr>
        <w:t>.</w:t>
      </w:r>
    </w:p>
    <w:p w14:paraId="680D2551" w14:textId="4AA0B1EE" w:rsidR="008302A0" w:rsidRPr="005E17C2" w:rsidRDefault="005E17C2" w:rsidP="00A77F6D">
      <w:pPr>
        <w:pStyle w:val="1"/>
        <w:widowControl w:val="0"/>
        <w:numPr>
          <w:ilvl w:val="0"/>
          <w:numId w:val="8"/>
        </w:numPr>
        <w:spacing w:before="0" w:after="60"/>
        <w:ind w:left="284" w:hanging="284"/>
        <w:jc w:val="both"/>
        <w:rPr>
          <w:rFonts w:ascii="Arial" w:hAnsi="Arial" w:cs="Arial"/>
          <w:sz w:val="20"/>
          <w:szCs w:val="20"/>
          <w:lang w:val="en-US"/>
        </w:rPr>
      </w:pPr>
      <w:r w:rsidRPr="005E17C2">
        <w:rPr>
          <w:rFonts w:ascii="Arial" w:hAnsi="Arial" w:cs="Arial"/>
          <w:sz w:val="20"/>
          <w:szCs w:val="20"/>
          <w:lang w:val="en-US"/>
        </w:rPr>
        <w:t xml:space="preserve">The author is solely responsible to third parties for the misuse of the results of </w:t>
      </w:r>
      <w:r>
        <w:rPr>
          <w:rFonts w:ascii="Arial" w:hAnsi="Arial" w:cs="Arial"/>
          <w:sz w:val="20"/>
          <w:szCs w:val="20"/>
          <w:lang w:val="en-US"/>
        </w:rPr>
        <w:t>their</w:t>
      </w:r>
      <w:r w:rsidRPr="005E17C2">
        <w:rPr>
          <w:rFonts w:ascii="Arial" w:hAnsi="Arial" w:cs="Arial"/>
          <w:sz w:val="20"/>
          <w:szCs w:val="20"/>
          <w:lang w:val="en-US"/>
        </w:rPr>
        <w:t xml:space="preserve"> intellectual activity, as well as for all issues related to the ownership of rights to it. </w:t>
      </w:r>
    </w:p>
    <w:p w14:paraId="2441E1F6" w14:textId="149F3AAB" w:rsidR="00882856" w:rsidRDefault="005E17C2" w:rsidP="00882856">
      <w:pPr>
        <w:pStyle w:val="1"/>
        <w:widowControl w:val="0"/>
        <w:numPr>
          <w:ilvl w:val="0"/>
          <w:numId w:val="8"/>
        </w:numPr>
        <w:spacing w:before="0" w:after="100"/>
        <w:ind w:left="284" w:hanging="284"/>
        <w:jc w:val="both"/>
        <w:rPr>
          <w:rFonts w:ascii="Arial" w:hAnsi="Arial" w:cs="Arial"/>
          <w:sz w:val="20"/>
          <w:szCs w:val="20"/>
          <w:lang w:val="en-US"/>
        </w:rPr>
      </w:pPr>
      <w:r w:rsidRPr="00882856">
        <w:rPr>
          <w:rFonts w:ascii="Arial" w:hAnsi="Arial" w:cs="Arial"/>
          <w:sz w:val="20"/>
          <w:szCs w:val="20"/>
          <w:lang w:val="en-US"/>
        </w:rPr>
        <w:t xml:space="preserve">Authors are obliged to indicate the full imprint of the publication of the material in the "Geosystems of </w:t>
      </w:r>
      <w:r w:rsidR="00393D31">
        <w:rPr>
          <w:rFonts w:ascii="Arial" w:hAnsi="Arial" w:cs="Arial"/>
          <w:sz w:val="20"/>
          <w:szCs w:val="20"/>
          <w:lang w:val="en-US"/>
        </w:rPr>
        <w:t>t</w:t>
      </w:r>
      <w:r w:rsidRPr="00882856">
        <w:rPr>
          <w:rFonts w:ascii="Arial" w:hAnsi="Arial" w:cs="Arial"/>
          <w:sz w:val="20"/>
          <w:szCs w:val="20"/>
          <w:lang w:val="en-US"/>
        </w:rPr>
        <w:t xml:space="preserve">ransition </w:t>
      </w:r>
      <w:r w:rsidR="00393D31">
        <w:rPr>
          <w:rFonts w:ascii="Arial" w:hAnsi="Arial" w:cs="Arial"/>
          <w:sz w:val="20"/>
          <w:szCs w:val="20"/>
          <w:lang w:val="en-US"/>
        </w:rPr>
        <w:t>z</w:t>
      </w:r>
      <w:r w:rsidRPr="00882856">
        <w:rPr>
          <w:rFonts w:ascii="Arial" w:hAnsi="Arial" w:cs="Arial"/>
          <w:sz w:val="20"/>
          <w:szCs w:val="20"/>
          <w:lang w:val="en-US"/>
        </w:rPr>
        <w:t xml:space="preserve">ones" </w:t>
      </w:r>
      <w:r w:rsidR="00882856" w:rsidRPr="00882856">
        <w:rPr>
          <w:rFonts w:ascii="Arial" w:hAnsi="Arial" w:cs="Arial"/>
          <w:sz w:val="20"/>
          <w:szCs w:val="20"/>
          <w:lang w:val="en-US"/>
        </w:rPr>
        <w:t xml:space="preserve">journal </w:t>
      </w:r>
      <w:r w:rsidRPr="00882856">
        <w:rPr>
          <w:rFonts w:ascii="Arial" w:hAnsi="Arial" w:cs="Arial"/>
          <w:sz w:val="20"/>
          <w:szCs w:val="20"/>
          <w:lang w:val="en-US"/>
        </w:rPr>
        <w:t xml:space="preserve">in </w:t>
      </w:r>
      <w:r w:rsidR="00882856" w:rsidRPr="00882856">
        <w:rPr>
          <w:rFonts w:ascii="Arial" w:hAnsi="Arial" w:cs="Arial"/>
          <w:sz w:val="20"/>
          <w:szCs w:val="20"/>
          <w:lang w:val="en-US"/>
        </w:rPr>
        <w:t xml:space="preserve">the </w:t>
      </w:r>
      <w:r w:rsidRPr="00882856">
        <w:rPr>
          <w:rFonts w:ascii="Arial" w:hAnsi="Arial" w:cs="Arial"/>
          <w:sz w:val="20"/>
          <w:szCs w:val="20"/>
          <w:lang w:val="en-US"/>
        </w:rPr>
        <w:t xml:space="preserve">case of its reprint in another edition in the original language or in translation into another language. </w:t>
      </w:r>
    </w:p>
    <w:p w14:paraId="171D40F5" w14:textId="77EB6A85" w:rsidR="00882856" w:rsidRPr="00882856" w:rsidRDefault="00882856" w:rsidP="00882856">
      <w:pPr>
        <w:pStyle w:val="ad"/>
        <w:widowControl w:val="0"/>
        <w:spacing w:after="40"/>
        <w:jc w:val="both"/>
        <w:rPr>
          <w:rFonts w:ascii="Arial" w:hAnsi="Arial" w:cs="Arial"/>
          <w:sz w:val="20"/>
          <w:szCs w:val="20"/>
          <w:lang w:val="en-US"/>
        </w:rPr>
      </w:pPr>
      <w:r w:rsidRPr="00882856">
        <w:rPr>
          <w:rFonts w:ascii="Arial" w:hAnsi="Arial" w:cs="Arial"/>
          <w:sz w:val="20"/>
          <w:szCs w:val="20"/>
          <w:lang w:val="en-US"/>
        </w:rPr>
        <w:t xml:space="preserve">2. </w:t>
      </w:r>
      <w:r w:rsidRPr="00882856">
        <w:rPr>
          <w:rFonts w:ascii="Arial" w:hAnsi="Arial" w:cs="Arial"/>
          <w:b/>
          <w:bCs/>
          <w:sz w:val="20"/>
          <w:szCs w:val="20"/>
          <w:lang w:val="en-US"/>
        </w:rPr>
        <w:t>Author</w:t>
      </w:r>
      <w:r w:rsidRPr="00882856">
        <w:rPr>
          <w:rFonts w:ascii="Arial" w:hAnsi="Arial" w:cs="Arial"/>
          <w:sz w:val="20"/>
          <w:szCs w:val="20"/>
          <w:lang w:val="en-US"/>
        </w:rPr>
        <w:t xml:space="preserve"> has the right to post the Article (or part of it) on the Internet (for example, in the institute's repository or on a personal website) before and during the review process by the journal (indicating its preprint status); use materials from the published Article in a book written by the Author; include the materials of the Article in educational collections. </w:t>
      </w:r>
    </w:p>
    <w:p w14:paraId="5851C095" w14:textId="58A0CE50" w:rsidR="00882856" w:rsidRPr="00882856" w:rsidRDefault="00882856" w:rsidP="00882856">
      <w:pPr>
        <w:pStyle w:val="ad"/>
        <w:widowControl w:val="0"/>
        <w:spacing w:after="40"/>
        <w:jc w:val="both"/>
        <w:rPr>
          <w:rFonts w:ascii="Arial" w:hAnsi="Arial" w:cs="Arial"/>
          <w:sz w:val="20"/>
          <w:szCs w:val="20"/>
          <w:lang w:val="en-US"/>
        </w:rPr>
      </w:pPr>
      <w:r w:rsidRPr="00882856">
        <w:rPr>
          <w:rFonts w:ascii="Arial" w:hAnsi="Arial" w:cs="Arial"/>
          <w:sz w:val="20"/>
          <w:szCs w:val="20"/>
          <w:lang w:val="en-US"/>
        </w:rPr>
        <w:t xml:space="preserve">3. </w:t>
      </w:r>
      <w:r w:rsidRPr="00882856">
        <w:rPr>
          <w:rFonts w:ascii="Arial" w:hAnsi="Arial" w:cs="Arial"/>
          <w:b/>
          <w:bCs/>
          <w:sz w:val="20"/>
          <w:szCs w:val="20"/>
          <w:lang w:val="en-US"/>
        </w:rPr>
        <w:t>Publisher</w:t>
      </w:r>
      <w:r w:rsidRPr="00882856">
        <w:rPr>
          <w:rFonts w:ascii="Arial" w:hAnsi="Arial" w:cs="Arial"/>
          <w:sz w:val="20"/>
          <w:szCs w:val="20"/>
          <w:lang w:val="en-US"/>
        </w:rPr>
        <w:t xml:space="preserve"> undertakes to </w:t>
      </w:r>
      <w:r>
        <w:rPr>
          <w:rFonts w:ascii="Arial" w:hAnsi="Arial" w:cs="Arial"/>
          <w:sz w:val="20"/>
          <w:szCs w:val="20"/>
          <w:lang w:val="en-US"/>
        </w:rPr>
        <w:t>carry out</w:t>
      </w:r>
      <w:r w:rsidRPr="00882856">
        <w:rPr>
          <w:rFonts w:ascii="Arial" w:hAnsi="Arial" w:cs="Arial"/>
          <w:sz w:val="20"/>
          <w:szCs w:val="20"/>
          <w:lang w:val="en-US"/>
        </w:rPr>
        <w:t xml:space="preserve"> its mandatory anonymous review</w:t>
      </w:r>
      <w:r>
        <w:rPr>
          <w:rFonts w:ascii="Arial" w:hAnsi="Arial" w:cs="Arial"/>
          <w:sz w:val="20"/>
          <w:szCs w:val="20"/>
          <w:lang w:val="en-US"/>
        </w:rPr>
        <w:t xml:space="preserve"> </w:t>
      </w:r>
      <w:r w:rsidRPr="00882856">
        <w:rPr>
          <w:rFonts w:ascii="Arial" w:hAnsi="Arial" w:cs="Arial"/>
          <w:sz w:val="20"/>
          <w:szCs w:val="20"/>
          <w:lang w:val="en-US"/>
        </w:rPr>
        <w:t>within 30 (thirty) calendar days from the date of acceptance of the Article; in</w:t>
      </w:r>
      <w:r>
        <w:rPr>
          <w:rFonts w:ascii="Arial" w:hAnsi="Arial" w:cs="Arial"/>
          <w:sz w:val="20"/>
          <w:szCs w:val="20"/>
          <w:lang w:val="en-US"/>
        </w:rPr>
        <w:t xml:space="preserve"> the</w:t>
      </w:r>
      <w:r w:rsidRPr="00882856">
        <w:rPr>
          <w:rFonts w:ascii="Arial" w:hAnsi="Arial" w:cs="Arial"/>
          <w:sz w:val="20"/>
          <w:szCs w:val="20"/>
          <w:lang w:val="en-US"/>
        </w:rPr>
        <w:t xml:space="preserve"> case of a decision on </w:t>
      </w:r>
      <w:r>
        <w:rPr>
          <w:rFonts w:ascii="Arial" w:hAnsi="Arial" w:cs="Arial"/>
          <w:sz w:val="20"/>
          <w:szCs w:val="20"/>
          <w:lang w:val="en-US"/>
        </w:rPr>
        <w:t xml:space="preserve">its </w:t>
      </w:r>
      <w:r w:rsidRPr="00882856">
        <w:rPr>
          <w:rFonts w:ascii="Arial" w:hAnsi="Arial" w:cs="Arial"/>
          <w:sz w:val="20"/>
          <w:szCs w:val="20"/>
          <w:lang w:val="en-US"/>
        </w:rPr>
        <w:t xml:space="preserve">approval for publication, publish the Article in the Journal in the order of priority </w:t>
      </w:r>
      <w:r>
        <w:rPr>
          <w:rFonts w:ascii="Arial" w:hAnsi="Arial" w:cs="Arial"/>
          <w:sz w:val="20"/>
          <w:szCs w:val="20"/>
          <w:lang w:val="en-US"/>
        </w:rPr>
        <w:t>defined</w:t>
      </w:r>
      <w:r w:rsidRPr="00882856">
        <w:rPr>
          <w:rFonts w:ascii="Arial" w:hAnsi="Arial" w:cs="Arial"/>
          <w:sz w:val="20"/>
          <w:szCs w:val="20"/>
          <w:lang w:val="en-US"/>
        </w:rPr>
        <w:t xml:space="preserve"> by the editorial board. </w:t>
      </w:r>
    </w:p>
    <w:p w14:paraId="5355FC34" w14:textId="6E35618A" w:rsidR="00882856" w:rsidRPr="00F53A88" w:rsidRDefault="00882856" w:rsidP="00882856">
      <w:pPr>
        <w:pStyle w:val="1"/>
        <w:widowControl w:val="0"/>
        <w:spacing w:before="0" w:after="0"/>
        <w:jc w:val="both"/>
        <w:rPr>
          <w:rFonts w:ascii="Arial" w:hAnsi="Arial" w:cs="Arial"/>
          <w:sz w:val="20"/>
          <w:szCs w:val="20"/>
          <w:lang w:val="en-US"/>
        </w:rPr>
      </w:pPr>
      <w:r w:rsidRPr="00882856">
        <w:rPr>
          <w:rFonts w:ascii="Arial" w:hAnsi="Arial" w:cs="Arial"/>
          <w:sz w:val="20"/>
          <w:szCs w:val="20"/>
          <w:lang w:val="en-US"/>
        </w:rPr>
        <w:t xml:space="preserve">4. </w:t>
      </w:r>
      <w:r w:rsidRPr="00882856">
        <w:rPr>
          <w:rFonts w:ascii="Arial" w:hAnsi="Arial" w:cs="Arial"/>
          <w:b/>
          <w:bCs/>
          <w:sz w:val="20"/>
          <w:szCs w:val="20"/>
          <w:lang w:val="en-US"/>
        </w:rPr>
        <w:t>Publisher</w:t>
      </w:r>
      <w:r w:rsidRPr="00882856">
        <w:rPr>
          <w:rFonts w:ascii="Arial" w:hAnsi="Arial" w:cs="Arial"/>
          <w:sz w:val="20"/>
          <w:szCs w:val="20"/>
          <w:lang w:val="en-US"/>
        </w:rPr>
        <w:t xml:space="preserve"> has the right to: 1) carry out the necessary editorial revision of the material, subject to the </w:t>
      </w:r>
      <w:r w:rsidR="00F53A88">
        <w:rPr>
          <w:rFonts w:ascii="Arial" w:hAnsi="Arial" w:cs="Arial"/>
          <w:sz w:val="20"/>
          <w:szCs w:val="20"/>
          <w:lang w:val="en-US"/>
        </w:rPr>
        <w:t>a</w:t>
      </w:r>
      <w:r w:rsidRPr="00882856">
        <w:rPr>
          <w:rFonts w:ascii="Arial" w:hAnsi="Arial" w:cs="Arial"/>
          <w:sz w:val="20"/>
          <w:szCs w:val="20"/>
          <w:lang w:val="en-US"/>
        </w:rPr>
        <w:t>greement of significant changes with the Author, 2) send the Article for consideration by anonymous reviewers, 3) reproduce and distribute the Article or its part in any way without limiting the circulation of copies and the territory of distribution, including on electronic media, in electro</w:t>
      </w:r>
      <w:r w:rsidR="00D52DFD">
        <w:rPr>
          <w:rFonts w:ascii="Arial" w:hAnsi="Arial" w:cs="Arial"/>
          <w:sz w:val="20"/>
          <w:szCs w:val="20"/>
          <w:lang w:val="en-US"/>
        </w:rPr>
        <w:t>nic libraries and databases; 4)</w:t>
      </w:r>
      <w:r w:rsidR="00D52DFD" w:rsidRPr="00D52DFD">
        <w:rPr>
          <w:rFonts w:ascii="Arial" w:hAnsi="Arial" w:cs="Arial"/>
          <w:sz w:val="20"/>
          <w:szCs w:val="20"/>
          <w:lang w:val="en-US"/>
        </w:rPr>
        <w:t> </w:t>
      </w:r>
      <w:r w:rsidRPr="00882856">
        <w:rPr>
          <w:rFonts w:ascii="Arial" w:hAnsi="Arial" w:cs="Arial"/>
          <w:sz w:val="20"/>
          <w:szCs w:val="20"/>
          <w:lang w:val="en-US"/>
        </w:rPr>
        <w:t>translation of the Article and/or its parts into other languages.</w:t>
      </w:r>
      <w:r w:rsidRPr="00882856">
        <w:rPr>
          <w:rFonts w:ascii="Arial" w:hAnsi="Arial" w:cs="Arial"/>
          <w:b/>
          <w:sz w:val="20"/>
          <w:szCs w:val="20"/>
          <w:lang w:val="en-US"/>
        </w:rPr>
        <w:t xml:space="preserve"> </w:t>
      </w:r>
    </w:p>
    <w:p w14:paraId="24B93C32" w14:textId="2D45EA2C" w:rsidR="00882856" w:rsidRPr="00F53A88" w:rsidRDefault="00882856" w:rsidP="00F53A88">
      <w:pPr>
        <w:pStyle w:val="1"/>
        <w:widowControl w:val="0"/>
        <w:spacing w:before="0" w:after="100"/>
        <w:jc w:val="both"/>
        <w:rPr>
          <w:rFonts w:ascii="Arial" w:hAnsi="Arial" w:cs="Arial"/>
          <w:sz w:val="20"/>
          <w:szCs w:val="20"/>
          <w:lang w:val="en-US"/>
        </w:rPr>
      </w:pPr>
      <w:r w:rsidRPr="00F53A88">
        <w:rPr>
          <w:rFonts w:ascii="Arial" w:hAnsi="Arial" w:cs="Arial"/>
          <w:sz w:val="20"/>
          <w:szCs w:val="20"/>
          <w:lang w:val="en-US"/>
        </w:rPr>
        <w:t xml:space="preserve">5. </w:t>
      </w:r>
      <w:r w:rsidR="00F53A88" w:rsidRPr="00A77F6D">
        <w:rPr>
          <w:rFonts w:ascii="Arial" w:hAnsi="Arial" w:cs="Arial"/>
          <w:b/>
          <w:bCs/>
          <w:sz w:val="20"/>
          <w:szCs w:val="20"/>
          <w:lang w:val="en-US"/>
        </w:rPr>
        <w:t>Authors</w:t>
      </w:r>
      <w:r w:rsidR="00F53A88" w:rsidRPr="00F53A88">
        <w:rPr>
          <w:rFonts w:ascii="Arial" w:hAnsi="Arial" w:cs="Arial"/>
          <w:sz w:val="20"/>
          <w:szCs w:val="20"/>
          <w:lang w:val="en-US"/>
        </w:rPr>
        <w:t xml:space="preserve"> </w:t>
      </w:r>
      <w:r w:rsidR="00F53A88">
        <w:rPr>
          <w:rFonts w:ascii="Arial" w:hAnsi="Arial" w:cs="Arial"/>
          <w:sz w:val="20"/>
          <w:szCs w:val="20"/>
          <w:lang w:val="en-US"/>
        </w:rPr>
        <w:t>agree</w:t>
      </w:r>
      <w:r w:rsidR="00F53A88" w:rsidRPr="00F53A88">
        <w:rPr>
          <w:rFonts w:ascii="Arial" w:hAnsi="Arial" w:cs="Arial"/>
          <w:sz w:val="20"/>
          <w:szCs w:val="20"/>
          <w:lang w:val="en-US"/>
        </w:rPr>
        <w:t xml:space="preserve"> to process their personal data in accordance with </w:t>
      </w:r>
      <w:r w:rsidR="00F53A88">
        <w:rPr>
          <w:rFonts w:ascii="Arial" w:hAnsi="Arial" w:cs="Arial"/>
          <w:sz w:val="20"/>
          <w:szCs w:val="20"/>
          <w:lang w:val="en-US"/>
        </w:rPr>
        <w:t xml:space="preserve">the </w:t>
      </w:r>
      <w:r w:rsidR="00404AEF">
        <w:rPr>
          <w:rFonts w:ascii="Arial" w:hAnsi="Arial" w:cs="Arial"/>
          <w:sz w:val="20"/>
          <w:szCs w:val="20"/>
          <w:lang w:val="en-US"/>
        </w:rPr>
        <w:t>A</w:t>
      </w:r>
      <w:r w:rsidR="00F53A88">
        <w:rPr>
          <w:rFonts w:ascii="Arial" w:hAnsi="Arial" w:cs="Arial"/>
          <w:sz w:val="20"/>
          <w:szCs w:val="20"/>
          <w:lang w:val="en-US"/>
        </w:rPr>
        <w:t xml:space="preserve">rticle </w:t>
      </w:r>
      <w:r w:rsidR="00404AEF">
        <w:rPr>
          <w:rFonts w:ascii="Arial" w:hAnsi="Arial" w:cs="Arial"/>
          <w:sz w:val="20"/>
          <w:szCs w:val="20"/>
          <w:lang w:val="en-US"/>
        </w:rPr>
        <w:t xml:space="preserve">6 </w:t>
      </w:r>
      <w:r w:rsidR="00F53A88">
        <w:rPr>
          <w:rFonts w:ascii="Arial" w:hAnsi="Arial" w:cs="Arial"/>
          <w:sz w:val="20"/>
          <w:szCs w:val="20"/>
          <w:lang w:val="en-US"/>
        </w:rPr>
        <w:t>of the F</w:t>
      </w:r>
      <w:r w:rsidR="00F53A88" w:rsidRPr="00F53A88">
        <w:rPr>
          <w:rFonts w:ascii="Arial" w:hAnsi="Arial" w:cs="Arial"/>
          <w:sz w:val="20"/>
          <w:szCs w:val="20"/>
          <w:lang w:val="en-US"/>
        </w:rPr>
        <w:t xml:space="preserve">ederal </w:t>
      </w:r>
      <w:r w:rsidR="00F53A88">
        <w:rPr>
          <w:rFonts w:ascii="Arial" w:hAnsi="Arial" w:cs="Arial"/>
          <w:sz w:val="20"/>
          <w:szCs w:val="20"/>
          <w:lang w:val="en-US"/>
        </w:rPr>
        <w:t>L</w:t>
      </w:r>
      <w:r w:rsidR="00D52DFD">
        <w:rPr>
          <w:rFonts w:ascii="Arial" w:hAnsi="Arial" w:cs="Arial"/>
          <w:sz w:val="20"/>
          <w:szCs w:val="20"/>
          <w:lang w:val="en-US"/>
        </w:rPr>
        <w:t>aw “On</w:t>
      </w:r>
      <w:r w:rsidR="00D52DFD" w:rsidRPr="00D52DFD">
        <w:rPr>
          <w:rFonts w:ascii="Arial" w:hAnsi="Arial" w:cs="Arial"/>
          <w:sz w:val="20"/>
          <w:szCs w:val="20"/>
          <w:lang w:val="en-US"/>
        </w:rPr>
        <w:t> </w:t>
      </w:r>
      <w:r w:rsidR="00F53A88" w:rsidRPr="00F53A88">
        <w:rPr>
          <w:rFonts w:ascii="Arial" w:hAnsi="Arial" w:cs="Arial"/>
          <w:sz w:val="20"/>
          <w:szCs w:val="20"/>
          <w:lang w:val="en-US"/>
        </w:rPr>
        <w:t>personal data” no. 152-FZ from July 27, 2006</w:t>
      </w:r>
      <w:r w:rsidR="00F53A88">
        <w:rPr>
          <w:rFonts w:ascii="Arial" w:hAnsi="Arial" w:cs="Arial"/>
          <w:sz w:val="20"/>
          <w:szCs w:val="20"/>
          <w:lang w:val="en-US"/>
        </w:rPr>
        <w:t xml:space="preserve"> </w:t>
      </w:r>
      <w:r w:rsidR="00F53A88" w:rsidRPr="00F53A88">
        <w:rPr>
          <w:rFonts w:ascii="Arial" w:hAnsi="Arial" w:cs="Arial"/>
          <w:sz w:val="20"/>
          <w:szCs w:val="20"/>
          <w:lang w:val="en-US"/>
        </w:rPr>
        <w:t xml:space="preserve">and amendments to it dated July 14, 2022 in order to publish the submitted Article in the Journal (see the </w:t>
      </w:r>
      <w:r w:rsidR="00F53A88">
        <w:rPr>
          <w:rFonts w:ascii="Arial" w:hAnsi="Arial" w:cs="Arial"/>
          <w:sz w:val="20"/>
          <w:szCs w:val="20"/>
          <w:lang w:val="en-US"/>
        </w:rPr>
        <w:t>F</w:t>
      </w:r>
      <w:r w:rsidR="00F53A88" w:rsidRPr="00F53A88">
        <w:rPr>
          <w:rFonts w:ascii="Arial" w:hAnsi="Arial" w:cs="Arial"/>
          <w:sz w:val="20"/>
          <w:szCs w:val="20"/>
          <w:lang w:val="en-US"/>
        </w:rPr>
        <w:t xml:space="preserve">orm </w:t>
      </w:r>
      <w:r w:rsidR="00F53A88">
        <w:rPr>
          <w:rFonts w:ascii="Arial" w:hAnsi="Arial" w:cs="Arial"/>
          <w:sz w:val="20"/>
          <w:szCs w:val="20"/>
          <w:lang w:val="en-US"/>
        </w:rPr>
        <w:t xml:space="preserve">of Acceptance </w:t>
      </w:r>
      <w:r w:rsidR="00F53A88" w:rsidRPr="00F53A88">
        <w:rPr>
          <w:rFonts w:ascii="Arial" w:hAnsi="Arial" w:cs="Arial"/>
          <w:sz w:val="20"/>
          <w:szCs w:val="20"/>
          <w:lang w:val="en-US"/>
        </w:rPr>
        <w:t>below).</w:t>
      </w:r>
    </w:p>
    <w:p w14:paraId="714713D1" w14:textId="0D9F6626" w:rsidR="00882856" w:rsidRPr="00D52DFD" w:rsidRDefault="00F53A88" w:rsidP="00F53A88">
      <w:pPr>
        <w:spacing w:after="60" w:line="240" w:lineRule="auto"/>
        <w:ind w:firstLine="0"/>
        <w:rPr>
          <w:rFonts w:ascii="Arial" w:eastAsia="Times New Roman" w:hAnsi="Arial" w:cs="Arial"/>
          <w:kern w:val="36"/>
          <w:sz w:val="20"/>
          <w:szCs w:val="20"/>
          <w:lang w:val="en-US" w:eastAsia="ru-RU"/>
        </w:rPr>
      </w:pPr>
      <w:r w:rsidRPr="00D52DFD">
        <w:rPr>
          <w:rFonts w:ascii="Arial" w:eastAsia="Times New Roman" w:hAnsi="Arial" w:cs="Arial"/>
          <w:kern w:val="36"/>
          <w:sz w:val="20"/>
          <w:szCs w:val="20"/>
          <w:lang w:val="en-US" w:eastAsia="ru-RU"/>
        </w:rPr>
        <w:t xml:space="preserve">If the Publisher decides to refuse publishing the Article or the Author (one of the Authors) withdraws the Article before it is published in the Journal, this Agreement is terminated. The decision to refuse publication is sent to the Author at the e-mail address specified in the Agreement. Retraction of the Article by the Author must be sent to the address of the Publisher by Russian Post, as well as in the form of a scanned document to the e-mail address: </w:t>
      </w:r>
      <w:hyperlink r:id="rId9" w:history="1">
        <w:r w:rsidR="00393D31" w:rsidRPr="00D52DFD">
          <w:rPr>
            <w:rStyle w:val="aa"/>
            <w:rFonts w:ascii="Arial" w:eastAsia="Times New Roman" w:hAnsi="Arial" w:cs="Arial"/>
            <w:kern w:val="36"/>
            <w:sz w:val="20"/>
            <w:szCs w:val="20"/>
            <w:lang w:val="en-US" w:eastAsia="ru-RU"/>
          </w:rPr>
          <w:t>gtrz-journal@mail.ru</w:t>
        </w:r>
      </w:hyperlink>
      <w:r w:rsidRPr="00D52DFD">
        <w:rPr>
          <w:rFonts w:ascii="Arial" w:eastAsia="Times New Roman" w:hAnsi="Arial" w:cs="Arial"/>
          <w:kern w:val="36"/>
          <w:sz w:val="20"/>
          <w:szCs w:val="20"/>
          <w:lang w:val="en-US" w:eastAsia="ru-RU"/>
        </w:rPr>
        <w:t>.</w:t>
      </w:r>
    </w:p>
    <w:p w14:paraId="4ED027F8" w14:textId="367E9F90" w:rsidR="00882856" w:rsidRPr="00D52DFD" w:rsidRDefault="00F53A88" w:rsidP="00F53A88">
      <w:pPr>
        <w:spacing w:line="240" w:lineRule="auto"/>
        <w:ind w:firstLine="0"/>
        <w:rPr>
          <w:rFonts w:ascii="Arial" w:eastAsia="Times New Roman" w:hAnsi="Arial" w:cs="Arial"/>
          <w:kern w:val="36"/>
          <w:sz w:val="20"/>
          <w:szCs w:val="20"/>
          <w:lang w:val="en-US" w:eastAsia="ru-RU"/>
        </w:rPr>
      </w:pPr>
      <w:r w:rsidRPr="00D52DFD">
        <w:rPr>
          <w:rFonts w:ascii="Arial" w:eastAsia="Times New Roman" w:hAnsi="Arial" w:cs="Arial"/>
          <w:kern w:val="36"/>
          <w:sz w:val="20"/>
          <w:szCs w:val="20"/>
          <w:lang w:val="en-US" w:eastAsia="ru-RU"/>
        </w:rPr>
        <w:t xml:space="preserve">In all cases not specified and </w:t>
      </w:r>
      <w:r w:rsidR="00393D31" w:rsidRPr="00D52DFD">
        <w:rPr>
          <w:rFonts w:ascii="Arial" w:eastAsia="Times New Roman" w:hAnsi="Arial" w:cs="Arial"/>
          <w:kern w:val="36"/>
          <w:sz w:val="20"/>
          <w:szCs w:val="20"/>
          <w:lang w:val="en-US" w:eastAsia="ru-RU"/>
        </w:rPr>
        <w:t xml:space="preserve">not </w:t>
      </w:r>
      <w:r w:rsidRPr="00D52DFD">
        <w:rPr>
          <w:rFonts w:ascii="Arial" w:eastAsia="Times New Roman" w:hAnsi="Arial" w:cs="Arial"/>
          <w:kern w:val="36"/>
          <w:sz w:val="20"/>
          <w:szCs w:val="20"/>
          <w:lang w:val="en-US" w:eastAsia="ru-RU"/>
        </w:rPr>
        <w:t xml:space="preserve">provided for </w:t>
      </w:r>
      <w:r w:rsidR="00672C54" w:rsidRPr="00D52DFD">
        <w:rPr>
          <w:rFonts w:ascii="Arial" w:eastAsia="Times New Roman" w:hAnsi="Arial" w:cs="Arial"/>
          <w:kern w:val="36"/>
          <w:sz w:val="20"/>
          <w:szCs w:val="20"/>
          <w:lang w:val="en-US" w:eastAsia="ru-RU"/>
        </w:rPr>
        <w:t>in</w:t>
      </w:r>
      <w:r w:rsidRPr="00D52DFD">
        <w:rPr>
          <w:rFonts w:ascii="Arial" w:eastAsia="Times New Roman" w:hAnsi="Arial" w:cs="Arial"/>
          <w:kern w:val="36"/>
          <w:sz w:val="20"/>
          <w:szCs w:val="20"/>
          <w:lang w:val="en-US" w:eastAsia="ru-RU"/>
        </w:rPr>
        <w:t xml:space="preserve"> this Agreement, the Parties are obliged to be guided by the </w:t>
      </w:r>
      <w:r w:rsidR="00672C54" w:rsidRPr="00D52DFD">
        <w:rPr>
          <w:rFonts w:ascii="Arial" w:eastAsia="Times New Roman" w:hAnsi="Arial" w:cs="Arial"/>
          <w:kern w:val="36"/>
          <w:sz w:val="20"/>
          <w:szCs w:val="20"/>
          <w:lang w:val="en-US" w:eastAsia="ru-RU"/>
        </w:rPr>
        <w:t>applicable</w:t>
      </w:r>
      <w:r w:rsidRPr="00D52DFD">
        <w:rPr>
          <w:rFonts w:ascii="Arial" w:eastAsia="Times New Roman" w:hAnsi="Arial" w:cs="Arial"/>
          <w:kern w:val="36"/>
          <w:sz w:val="20"/>
          <w:szCs w:val="20"/>
          <w:lang w:val="en-US" w:eastAsia="ru-RU"/>
        </w:rPr>
        <w:t xml:space="preserve"> legislation of the Russian Federation. </w:t>
      </w:r>
    </w:p>
    <w:p w14:paraId="7657BB5A" w14:textId="1EBB72DE" w:rsidR="00672C54" w:rsidRDefault="00672C54" w:rsidP="00F53A88">
      <w:pPr>
        <w:spacing w:line="240" w:lineRule="auto"/>
        <w:ind w:firstLine="0"/>
        <w:rPr>
          <w:rFonts w:ascii="Arial" w:eastAsia="Times New Roman" w:hAnsi="Arial" w:cs="Arial"/>
          <w:kern w:val="36"/>
          <w:sz w:val="18"/>
          <w:szCs w:val="18"/>
          <w:lang w:val="en-US" w:eastAsia="ru-RU"/>
        </w:rPr>
      </w:pPr>
    </w:p>
    <w:tbl>
      <w:tblPr>
        <w:tblW w:w="9923" w:type="dxa"/>
        <w:tblLook w:val="04A0" w:firstRow="1" w:lastRow="0" w:firstColumn="1" w:lastColumn="0" w:noHBand="0" w:noVBand="1"/>
      </w:tblPr>
      <w:tblGrid>
        <w:gridCol w:w="4945"/>
        <w:gridCol w:w="284"/>
        <w:gridCol w:w="2133"/>
        <w:gridCol w:w="285"/>
        <w:gridCol w:w="2276"/>
      </w:tblGrid>
      <w:tr w:rsidR="00672C54" w:rsidRPr="004D4FE8" w14:paraId="434DD346" w14:textId="77777777" w:rsidTr="00577E53">
        <w:tc>
          <w:tcPr>
            <w:tcW w:w="4928" w:type="dxa"/>
            <w:tcBorders>
              <w:bottom w:val="single" w:sz="4" w:space="0" w:color="auto"/>
            </w:tcBorders>
            <w:shd w:val="clear" w:color="auto" w:fill="auto"/>
          </w:tcPr>
          <w:p w14:paraId="63D38A4A" w14:textId="0DF1644F" w:rsidR="00672C54" w:rsidRPr="004D4FE8" w:rsidRDefault="00672C54" w:rsidP="00555E6B">
            <w:pPr>
              <w:spacing w:after="160"/>
              <w:ind w:firstLine="0"/>
              <w:rPr>
                <w:sz w:val="23"/>
                <w:szCs w:val="23"/>
              </w:rPr>
            </w:pPr>
            <w:r>
              <w:rPr>
                <w:rFonts w:ascii="Arial" w:hAnsi="Arial" w:cs="Arial"/>
                <w:b/>
                <w:sz w:val="20"/>
                <w:szCs w:val="20"/>
                <w:lang w:val="en-US"/>
              </w:rPr>
              <w:t>Authors</w:t>
            </w:r>
            <w:r w:rsidRPr="00591789">
              <w:rPr>
                <w:rFonts w:ascii="Arial" w:hAnsi="Arial" w:cs="Arial"/>
                <w:b/>
                <w:sz w:val="20"/>
                <w:szCs w:val="20"/>
              </w:rPr>
              <w:t>:</w:t>
            </w:r>
          </w:p>
        </w:tc>
        <w:tc>
          <w:tcPr>
            <w:tcW w:w="283" w:type="dxa"/>
            <w:shd w:val="clear" w:color="auto" w:fill="auto"/>
          </w:tcPr>
          <w:p w14:paraId="456D29F3" w14:textId="77777777" w:rsidR="00672C54" w:rsidRPr="004D4FE8" w:rsidRDefault="00672C54" w:rsidP="00555E6B">
            <w:pPr>
              <w:spacing w:after="160"/>
              <w:ind w:firstLine="0"/>
              <w:rPr>
                <w:sz w:val="23"/>
                <w:szCs w:val="23"/>
              </w:rPr>
            </w:pPr>
          </w:p>
        </w:tc>
        <w:tc>
          <w:tcPr>
            <w:tcW w:w="2126" w:type="dxa"/>
            <w:tcBorders>
              <w:bottom w:val="single" w:sz="4" w:space="0" w:color="auto"/>
            </w:tcBorders>
            <w:shd w:val="clear" w:color="auto" w:fill="auto"/>
          </w:tcPr>
          <w:p w14:paraId="07EF2CCB" w14:textId="77777777" w:rsidR="00672C54" w:rsidRPr="004D4FE8" w:rsidRDefault="00672C54" w:rsidP="00555E6B">
            <w:pPr>
              <w:spacing w:after="160"/>
              <w:ind w:firstLine="0"/>
              <w:rPr>
                <w:sz w:val="23"/>
                <w:szCs w:val="23"/>
              </w:rPr>
            </w:pPr>
          </w:p>
        </w:tc>
        <w:tc>
          <w:tcPr>
            <w:tcW w:w="284" w:type="dxa"/>
            <w:shd w:val="clear" w:color="auto" w:fill="auto"/>
          </w:tcPr>
          <w:p w14:paraId="7D960F3B" w14:textId="77777777" w:rsidR="00672C54" w:rsidRPr="004D4FE8" w:rsidRDefault="00672C54" w:rsidP="00555E6B">
            <w:pPr>
              <w:spacing w:after="160"/>
              <w:ind w:firstLine="0"/>
              <w:rPr>
                <w:sz w:val="23"/>
                <w:szCs w:val="23"/>
              </w:rPr>
            </w:pPr>
          </w:p>
        </w:tc>
        <w:tc>
          <w:tcPr>
            <w:tcW w:w="2268" w:type="dxa"/>
            <w:tcBorders>
              <w:bottom w:val="single" w:sz="4" w:space="0" w:color="auto"/>
            </w:tcBorders>
            <w:shd w:val="clear" w:color="auto" w:fill="auto"/>
          </w:tcPr>
          <w:p w14:paraId="00D34013" w14:textId="77777777" w:rsidR="00672C54" w:rsidRPr="004D4FE8" w:rsidRDefault="00672C54" w:rsidP="00555E6B">
            <w:pPr>
              <w:spacing w:after="160"/>
              <w:ind w:firstLine="0"/>
              <w:rPr>
                <w:sz w:val="23"/>
                <w:szCs w:val="23"/>
              </w:rPr>
            </w:pPr>
          </w:p>
        </w:tc>
      </w:tr>
      <w:tr w:rsidR="00672C54" w:rsidRPr="00943849" w14:paraId="20759376" w14:textId="77777777" w:rsidTr="00577E53">
        <w:tc>
          <w:tcPr>
            <w:tcW w:w="4928" w:type="dxa"/>
            <w:tcBorders>
              <w:top w:val="single" w:sz="4" w:space="0" w:color="auto"/>
            </w:tcBorders>
            <w:shd w:val="clear" w:color="auto" w:fill="auto"/>
          </w:tcPr>
          <w:p w14:paraId="1BAEEB04" w14:textId="6D5851C0" w:rsidR="00672C54" w:rsidRPr="00672C54" w:rsidRDefault="00672C54" w:rsidP="00577E53">
            <w:pPr>
              <w:ind w:firstLine="0"/>
              <w:jc w:val="center"/>
              <w:rPr>
                <w:rFonts w:ascii="Arial" w:hAnsi="Arial" w:cs="Arial"/>
                <w:sz w:val="16"/>
                <w:szCs w:val="16"/>
                <w:lang w:val="en-US"/>
              </w:rPr>
            </w:pPr>
            <w:r>
              <w:rPr>
                <w:rFonts w:ascii="Arial" w:hAnsi="Arial" w:cs="Arial"/>
                <w:sz w:val="16"/>
                <w:szCs w:val="16"/>
                <w:lang w:val="en-US"/>
              </w:rPr>
              <w:t>Full name of the Author</w:t>
            </w:r>
          </w:p>
        </w:tc>
        <w:tc>
          <w:tcPr>
            <w:tcW w:w="283" w:type="dxa"/>
            <w:shd w:val="clear" w:color="auto" w:fill="auto"/>
          </w:tcPr>
          <w:p w14:paraId="207ABB71" w14:textId="77777777" w:rsidR="00672C54" w:rsidRPr="00672C54" w:rsidRDefault="00672C54" w:rsidP="00577E53">
            <w:pPr>
              <w:ind w:firstLine="0"/>
              <w:jc w:val="center"/>
              <w:rPr>
                <w:rFonts w:ascii="Arial" w:hAnsi="Arial" w:cs="Arial"/>
                <w:sz w:val="16"/>
                <w:szCs w:val="16"/>
                <w:lang w:val="en-US"/>
              </w:rPr>
            </w:pPr>
          </w:p>
        </w:tc>
        <w:tc>
          <w:tcPr>
            <w:tcW w:w="2126" w:type="dxa"/>
            <w:tcBorders>
              <w:top w:val="single" w:sz="4" w:space="0" w:color="auto"/>
            </w:tcBorders>
            <w:shd w:val="clear" w:color="auto" w:fill="auto"/>
          </w:tcPr>
          <w:p w14:paraId="1F75A05D" w14:textId="66A288AB" w:rsidR="00672C54" w:rsidRPr="00672C54" w:rsidRDefault="00672C54" w:rsidP="00577E53">
            <w:pPr>
              <w:ind w:firstLine="0"/>
              <w:jc w:val="center"/>
              <w:rPr>
                <w:rFonts w:ascii="Arial" w:hAnsi="Arial" w:cs="Arial"/>
                <w:sz w:val="16"/>
                <w:szCs w:val="16"/>
                <w:lang w:val="en-US"/>
              </w:rPr>
            </w:pPr>
            <w:r>
              <w:rPr>
                <w:rFonts w:ascii="Arial" w:hAnsi="Arial" w:cs="Arial"/>
                <w:sz w:val="16"/>
                <w:szCs w:val="16"/>
                <w:lang w:val="en-US"/>
              </w:rPr>
              <w:t>Signature</w:t>
            </w:r>
          </w:p>
        </w:tc>
        <w:tc>
          <w:tcPr>
            <w:tcW w:w="284" w:type="dxa"/>
            <w:shd w:val="clear" w:color="auto" w:fill="auto"/>
          </w:tcPr>
          <w:p w14:paraId="7E95E01B" w14:textId="77777777" w:rsidR="00672C54" w:rsidRPr="00943849" w:rsidRDefault="00672C54" w:rsidP="00577E53">
            <w:pPr>
              <w:ind w:firstLine="0"/>
              <w:jc w:val="center"/>
              <w:rPr>
                <w:rFonts w:ascii="Arial" w:hAnsi="Arial" w:cs="Arial"/>
                <w:sz w:val="16"/>
                <w:szCs w:val="16"/>
              </w:rPr>
            </w:pPr>
          </w:p>
        </w:tc>
        <w:tc>
          <w:tcPr>
            <w:tcW w:w="2268" w:type="dxa"/>
            <w:tcBorders>
              <w:top w:val="single" w:sz="4" w:space="0" w:color="auto"/>
            </w:tcBorders>
            <w:shd w:val="clear" w:color="auto" w:fill="auto"/>
          </w:tcPr>
          <w:p w14:paraId="56C36138" w14:textId="20202850" w:rsidR="00672C54" w:rsidRPr="00672C54" w:rsidRDefault="00672C54" w:rsidP="00577E53">
            <w:pPr>
              <w:ind w:firstLine="0"/>
              <w:jc w:val="center"/>
              <w:rPr>
                <w:rFonts w:ascii="Arial" w:hAnsi="Arial" w:cs="Arial"/>
                <w:sz w:val="16"/>
                <w:szCs w:val="16"/>
                <w:lang w:val="en-US"/>
              </w:rPr>
            </w:pPr>
            <w:r>
              <w:rPr>
                <w:rFonts w:ascii="Arial" w:hAnsi="Arial" w:cs="Arial"/>
                <w:sz w:val="16"/>
                <w:szCs w:val="16"/>
                <w:lang w:val="en-US"/>
              </w:rPr>
              <w:t>Date</w:t>
            </w:r>
          </w:p>
        </w:tc>
      </w:tr>
    </w:tbl>
    <w:p w14:paraId="1ECCEE94" w14:textId="77777777" w:rsidR="00A651BE" w:rsidRDefault="00A651BE" w:rsidP="00A77F6D">
      <w:pPr>
        <w:pStyle w:val="1"/>
        <w:widowControl w:val="0"/>
        <w:spacing w:before="0" w:after="0"/>
        <w:jc w:val="center"/>
        <w:rPr>
          <w:rFonts w:ascii="Arial" w:hAnsi="Arial" w:cs="Arial"/>
          <w:b/>
          <w:sz w:val="20"/>
          <w:szCs w:val="20"/>
          <w:lang w:val="en-US"/>
        </w:rPr>
      </w:pPr>
    </w:p>
    <w:p w14:paraId="7FB43402" w14:textId="0BB2E92F" w:rsidR="00A77F6D" w:rsidRPr="00A77F6D" w:rsidRDefault="00A77F6D" w:rsidP="00A77F6D">
      <w:pPr>
        <w:pStyle w:val="1"/>
        <w:widowControl w:val="0"/>
        <w:spacing w:before="0" w:after="0"/>
        <w:jc w:val="center"/>
        <w:rPr>
          <w:rFonts w:ascii="Arial" w:hAnsi="Arial" w:cs="Arial"/>
          <w:b/>
          <w:sz w:val="20"/>
          <w:szCs w:val="20"/>
          <w:lang w:val="en-US"/>
        </w:rPr>
      </w:pPr>
      <w:r>
        <w:rPr>
          <w:rFonts w:ascii="Arial" w:hAnsi="Arial" w:cs="Arial"/>
          <w:b/>
          <w:sz w:val="20"/>
          <w:szCs w:val="20"/>
          <w:lang w:val="en-US"/>
        </w:rPr>
        <w:t>CONSENT</w:t>
      </w:r>
    </w:p>
    <w:p w14:paraId="3F3C2B16" w14:textId="689061CA" w:rsidR="00A77F6D" w:rsidRPr="00044D78" w:rsidRDefault="00A77F6D" w:rsidP="00A77F6D">
      <w:pPr>
        <w:pStyle w:val="1"/>
        <w:widowControl w:val="0"/>
        <w:spacing w:before="0" w:after="0"/>
        <w:jc w:val="center"/>
        <w:rPr>
          <w:rFonts w:ascii="Arial" w:hAnsi="Arial" w:cs="Arial"/>
          <w:sz w:val="20"/>
          <w:szCs w:val="20"/>
          <w:lang w:val="en-US"/>
        </w:rPr>
      </w:pPr>
      <w:r>
        <w:rPr>
          <w:rFonts w:ascii="Arial" w:hAnsi="Arial" w:cs="Arial"/>
          <w:sz w:val="20"/>
          <w:szCs w:val="20"/>
          <w:lang w:val="en-US"/>
        </w:rPr>
        <w:t>to the</w:t>
      </w:r>
      <w:r w:rsidRPr="00A77F6D">
        <w:rPr>
          <w:rFonts w:ascii="Arial" w:hAnsi="Arial" w:cs="Arial"/>
          <w:sz w:val="20"/>
          <w:szCs w:val="20"/>
          <w:lang w:val="en-US"/>
        </w:rPr>
        <w:t xml:space="preserve"> </w:t>
      </w:r>
      <w:r>
        <w:rPr>
          <w:rFonts w:ascii="Arial" w:hAnsi="Arial" w:cs="Arial"/>
          <w:sz w:val="20"/>
          <w:szCs w:val="20"/>
          <w:lang w:val="en-US"/>
        </w:rPr>
        <w:t xml:space="preserve">processing of personal data in the </w:t>
      </w:r>
      <w:r w:rsidR="00044D78">
        <w:rPr>
          <w:rFonts w:ascii="Arial" w:hAnsi="Arial" w:cs="Arial"/>
          <w:sz w:val="20"/>
          <w:szCs w:val="20"/>
          <w:lang w:val="en-US"/>
        </w:rPr>
        <w:t xml:space="preserve">“Geosystems of </w:t>
      </w:r>
      <w:r w:rsidR="00393D31">
        <w:rPr>
          <w:rFonts w:ascii="Arial" w:hAnsi="Arial" w:cs="Arial"/>
          <w:sz w:val="20"/>
          <w:szCs w:val="20"/>
          <w:lang w:val="en-US"/>
        </w:rPr>
        <w:t>t</w:t>
      </w:r>
      <w:r w:rsidR="00044D78">
        <w:rPr>
          <w:rFonts w:ascii="Arial" w:hAnsi="Arial" w:cs="Arial"/>
          <w:sz w:val="20"/>
          <w:szCs w:val="20"/>
          <w:lang w:val="en-US"/>
        </w:rPr>
        <w:t xml:space="preserve">ransition </w:t>
      </w:r>
      <w:r w:rsidR="00393D31">
        <w:rPr>
          <w:rFonts w:ascii="Arial" w:hAnsi="Arial" w:cs="Arial"/>
          <w:sz w:val="20"/>
          <w:szCs w:val="20"/>
          <w:lang w:val="en-US"/>
        </w:rPr>
        <w:t>z</w:t>
      </w:r>
      <w:r w:rsidR="00044D78">
        <w:rPr>
          <w:rFonts w:ascii="Arial" w:hAnsi="Arial" w:cs="Arial"/>
          <w:sz w:val="20"/>
          <w:szCs w:val="20"/>
          <w:lang w:val="en-US"/>
        </w:rPr>
        <w:t>ones”</w:t>
      </w:r>
      <w:r w:rsidR="00393D31">
        <w:rPr>
          <w:rFonts w:ascii="Arial" w:hAnsi="Arial" w:cs="Arial"/>
          <w:sz w:val="20"/>
          <w:szCs w:val="20"/>
          <w:lang w:val="en-US"/>
        </w:rPr>
        <w:t xml:space="preserve"> journal</w:t>
      </w:r>
    </w:p>
    <w:p w14:paraId="024DB64D" w14:textId="47DD10C7" w:rsidR="00A77F6D" w:rsidRPr="00BD1E0D" w:rsidRDefault="00A77F6D" w:rsidP="00A77F6D">
      <w:pPr>
        <w:pStyle w:val="1"/>
        <w:widowControl w:val="0"/>
        <w:spacing w:before="0" w:after="0"/>
        <w:jc w:val="center"/>
        <w:rPr>
          <w:rFonts w:ascii="Arial" w:hAnsi="Arial" w:cs="Arial"/>
          <w:sz w:val="18"/>
          <w:szCs w:val="18"/>
          <w:lang w:val="en-US"/>
        </w:rPr>
      </w:pPr>
      <w:r w:rsidRPr="00BD1E0D">
        <w:rPr>
          <w:rFonts w:ascii="Arial" w:hAnsi="Arial" w:cs="Arial"/>
          <w:sz w:val="18"/>
          <w:szCs w:val="18"/>
          <w:lang w:val="en-US"/>
        </w:rPr>
        <w:t>(</w:t>
      </w:r>
      <w:r w:rsidR="00BD1E0D">
        <w:rPr>
          <w:rFonts w:ascii="Arial" w:hAnsi="Arial" w:cs="Arial"/>
          <w:sz w:val="18"/>
          <w:szCs w:val="18"/>
          <w:lang w:val="en-US"/>
        </w:rPr>
        <w:t>compiled and signed by each author</w:t>
      </w:r>
      <w:r w:rsidRPr="00BD1E0D">
        <w:rPr>
          <w:rFonts w:ascii="Arial" w:hAnsi="Arial" w:cs="Arial"/>
          <w:sz w:val="18"/>
          <w:szCs w:val="18"/>
          <w:lang w:val="en-US"/>
        </w:rPr>
        <w:t>)</w:t>
      </w:r>
    </w:p>
    <w:p w14:paraId="7A574A23" w14:textId="77777777" w:rsidR="00A77F6D" w:rsidRPr="00BD1E0D" w:rsidRDefault="00A77F6D" w:rsidP="00A77F6D">
      <w:pPr>
        <w:pStyle w:val="1"/>
        <w:widowControl w:val="0"/>
        <w:spacing w:before="0" w:after="0"/>
        <w:jc w:val="both"/>
        <w:rPr>
          <w:rFonts w:ascii="Arial" w:hAnsi="Arial" w:cs="Arial"/>
          <w:sz w:val="18"/>
          <w:szCs w:val="18"/>
          <w:lang w:val="en-US"/>
        </w:rPr>
      </w:pPr>
    </w:p>
    <w:tbl>
      <w:tblPr>
        <w:tblW w:w="9638" w:type="dxa"/>
        <w:tblLook w:val="04A0" w:firstRow="1" w:lastRow="0" w:firstColumn="1" w:lastColumn="0" w:noHBand="0" w:noVBand="1"/>
      </w:tblPr>
      <w:tblGrid>
        <w:gridCol w:w="9638"/>
      </w:tblGrid>
      <w:tr w:rsidR="00A77F6D" w:rsidRPr="004D4FE8" w14:paraId="5B32CB6D" w14:textId="77777777" w:rsidTr="00463BE8">
        <w:tc>
          <w:tcPr>
            <w:tcW w:w="9638" w:type="dxa"/>
            <w:tcBorders>
              <w:bottom w:val="single" w:sz="4" w:space="0" w:color="auto"/>
            </w:tcBorders>
            <w:shd w:val="clear" w:color="auto" w:fill="auto"/>
          </w:tcPr>
          <w:p w14:paraId="01C41A54" w14:textId="6381333C" w:rsidR="00A77F6D" w:rsidRPr="004D4FE8" w:rsidRDefault="00BD1E0D" w:rsidP="00463BE8">
            <w:pPr>
              <w:spacing w:after="60" w:line="240" w:lineRule="auto"/>
              <w:ind w:firstLine="0"/>
              <w:rPr>
                <w:sz w:val="23"/>
                <w:szCs w:val="23"/>
              </w:rPr>
            </w:pPr>
            <w:r>
              <w:rPr>
                <w:sz w:val="23"/>
                <w:szCs w:val="23"/>
                <w:lang w:val="en-US"/>
              </w:rPr>
              <w:t>I</w:t>
            </w:r>
            <w:r w:rsidR="00A77F6D">
              <w:rPr>
                <w:sz w:val="23"/>
                <w:szCs w:val="23"/>
              </w:rPr>
              <w:t xml:space="preserve">, </w:t>
            </w:r>
          </w:p>
        </w:tc>
      </w:tr>
      <w:tr w:rsidR="00A77F6D" w:rsidRPr="00D52DFD" w14:paraId="5A9FF9C8" w14:textId="77777777" w:rsidTr="00463BE8">
        <w:tc>
          <w:tcPr>
            <w:tcW w:w="9638" w:type="dxa"/>
            <w:tcBorders>
              <w:top w:val="single" w:sz="4" w:space="0" w:color="auto"/>
            </w:tcBorders>
            <w:shd w:val="clear" w:color="auto" w:fill="auto"/>
          </w:tcPr>
          <w:p w14:paraId="46B2F64E" w14:textId="19788BF0" w:rsidR="00A77F6D" w:rsidRPr="00D52DFD" w:rsidRDefault="00BD1E0D" w:rsidP="00463BE8">
            <w:pPr>
              <w:spacing w:after="60" w:line="240" w:lineRule="auto"/>
              <w:jc w:val="center"/>
              <w:rPr>
                <w:sz w:val="16"/>
                <w:szCs w:val="16"/>
                <w:lang w:val="en-US"/>
              </w:rPr>
            </w:pPr>
            <w:r>
              <w:rPr>
                <w:sz w:val="16"/>
                <w:szCs w:val="16"/>
                <w:lang w:val="en-US"/>
              </w:rPr>
              <w:t>Full</w:t>
            </w:r>
            <w:r w:rsidRPr="00D52DFD">
              <w:rPr>
                <w:sz w:val="16"/>
                <w:szCs w:val="16"/>
                <w:lang w:val="en-US"/>
              </w:rPr>
              <w:t xml:space="preserve"> </w:t>
            </w:r>
            <w:r>
              <w:rPr>
                <w:sz w:val="16"/>
                <w:szCs w:val="16"/>
                <w:lang w:val="en-US"/>
              </w:rPr>
              <w:t>name</w:t>
            </w:r>
            <w:r w:rsidRPr="00D52DFD">
              <w:rPr>
                <w:sz w:val="16"/>
                <w:szCs w:val="16"/>
                <w:lang w:val="en-US"/>
              </w:rPr>
              <w:t xml:space="preserve"> </w:t>
            </w:r>
            <w:r>
              <w:rPr>
                <w:sz w:val="16"/>
                <w:szCs w:val="16"/>
                <w:lang w:val="en-US"/>
              </w:rPr>
              <w:t>of</w:t>
            </w:r>
            <w:r w:rsidRPr="00D52DFD">
              <w:rPr>
                <w:sz w:val="16"/>
                <w:szCs w:val="16"/>
                <w:lang w:val="en-US"/>
              </w:rPr>
              <w:t xml:space="preserve"> </w:t>
            </w:r>
            <w:r>
              <w:rPr>
                <w:sz w:val="16"/>
                <w:szCs w:val="16"/>
                <w:lang w:val="en-US"/>
              </w:rPr>
              <w:t>the</w:t>
            </w:r>
            <w:r w:rsidRPr="00D52DFD">
              <w:rPr>
                <w:sz w:val="16"/>
                <w:szCs w:val="16"/>
                <w:lang w:val="en-US"/>
              </w:rPr>
              <w:t xml:space="preserve"> </w:t>
            </w:r>
            <w:r>
              <w:rPr>
                <w:sz w:val="16"/>
                <w:szCs w:val="16"/>
                <w:lang w:val="en-US"/>
              </w:rPr>
              <w:t>personal</w:t>
            </w:r>
            <w:r w:rsidRPr="00D52DFD">
              <w:rPr>
                <w:sz w:val="16"/>
                <w:szCs w:val="16"/>
                <w:lang w:val="en-US"/>
              </w:rPr>
              <w:t xml:space="preserve"> </w:t>
            </w:r>
            <w:r>
              <w:rPr>
                <w:sz w:val="16"/>
                <w:szCs w:val="16"/>
                <w:lang w:val="en-US"/>
              </w:rPr>
              <w:t>data</w:t>
            </w:r>
            <w:r w:rsidRPr="00D52DFD">
              <w:rPr>
                <w:sz w:val="16"/>
                <w:szCs w:val="16"/>
                <w:lang w:val="en-US"/>
              </w:rPr>
              <w:t xml:space="preserve"> </w:t>
            </w:r>
            <w:r>
              <w:rPr>
                <w:sz w:val="16"/>
                <w:szCs w:val="16"/>
                <w:lang w:val="en-US"/>
              </w:rPr>
              <w:t>subject</w:t>
            </w:r>
          </w:p>
        </w:tc>
      </w:tr>
    </w:tbl>
    <w:p w14:paraId="3E89A771" w14:textId="543229F8" w:rsidR="00BD1E0D" w:rsidRPr="00BD1E0D" w:rsidRDefault="00BD1E0D" w:rsidP="00BD1E0D">
      <w:pPr>
        <w:pStyle w:val="1"/>
        <w:widowControl w:val="0"/>
        <w:jc w:val="both"/>
        <w:rPr>
          <w:rFonts w:ascii="Arial" w:hAnsi="Arial" w:cs="Arial"/>
          <w:sz w:val="20"/>
          <w:szCs w:val="20"/>
          <w:lang w:val="en-US"/>
        </w:rPr>
      </w:pPr>
      <w:r w:rsidRPr="00BD1E0D">
        <w:rPr>
          <w:rFonts w:ascii="Arial" w:hAnsi="Arial" w:cs="Arial"/>
          <w:sz w:val="20"/>
          <w:szCs w:val="20"/>
          <w:lang w:val="en-US"/>
        </w:rPr>
        <w:t>give my consent to the Institute of Marine Geology and Geophysics of the Far Eastern Branch of the Russian Academy of Sciences (IMGG FEB RAS), located at the address: 693022, Sakhalin Region, Yuzhno-Sakhalinsk, Nauki</w:t>
      </w:r>
      <w:r w:rsidR="00F63331" w:rsidRPr="00F63331">
        <w:rPr>
          <w:rFonts w:ascii="Arial" w:hAnsi="Arial" w:cs="Arial"/>
          <w:sz w:val="20"/>
          <w:szCs w:val="20"/>
          <w:lang w:val="en-US"/>
        </w:rPr>
        <w:t xml:space="preserve"> </w:t>
      </w:r>
      <w:r w:rsidR="00A651BE">
        <w:rPr>
          <w:rFonts w:ascii="Arial" w:hAnsi="Arial" w:cs="Arial"/>
          <w:sz w:val="18"/>
          <w:szCs w:val="18"/>
          <w:lang w:val="en-US"/>
        </w:rPr>
        <w:t>Str.</w:t>
      </w:r>
      <w:r w:rsidR="00A651BE" w:rsidRPr="00A651BE">
        <w:rPr>
          <w:rFonts w:ascii="Arial" w:hAnsi="Arial" w:cs="Arial"/>
          <w:sz w:val="18"/>
          <w:szCs w:val="18"/>
          <w:lang w:val="en-US"/>
        </w:rPr>
        <w:t>,</w:t>
      </w:r>
      <w:r w:rsidRPr="00BD1E0D">
        <w:rPr>
          <w:rFonts w:ascii="Arial" w:hAnsi="Arial" w:cs="Arial"/>
          <w:sz w:val="20"/>
          <w:szCs w:val="20"/>
          <w:lang w:val="en-US"/>
        </w:rPr>
        <w:t xml:space="preserve"> 1B, for automated, as well as without the use of automation tools, processing (collection, recording, systematization, accumulation, storage, clarification (updating, changing), use, deletion) of my personal data.</w:t>
      </w:r>
    </w:p>
    <w:p w14:paraId="32C32396" w14:textId="34FF7D7F" w:rsidR="00BD1E0D" w:rsidRDefault="00BD1E0D" w:rsidP="00BD1E0D">
      <w:pPr>
        <w:pStyle w:val="1"/>
        <w:widowControl w:val="0"/>
        <w:spacing w:before="0" w:after="0"/>
        <w:jc w:val="both"/>
        <w:rPr>
          <w:rFonts w:ascii="Arial" w:hAnsi="Arial" w:cs="Arial"/>
          <w:sz w:val="20"/>
          <w:szCs w:val="20"/>
          <w:lang w:val="en-US"/>
        </w:rPr>
      </w:pPr>
      <w:r w:rsidRPr="00BD1E0D">
        <w:rPr>
          <w:rFonts w:ascii="Arial" w:hAnsi="Arial" w:cs="Arial"/>
          <w:sz w:val="20"/>
          <w:szCs w:val="20"/>
          <w:lang w:val="en-US"/>
        </w:rPr>
        <w:t xml:space="preserve">I confirm the accuracy and completeness of personal data, </w:t>
      </w:r>
      <w:r w:rsidR="00F63331" w:rsidRPr="00BD1E0D">
        <w:rPr>
          <w:rFonts w:ascii="Arial" w:hAnsi="Arial" w:cs="Arial"/>
          <w:sz w:val="20"/>
          <w:szCs w:val="20"/>
          <w:lang w:val="en-US"/>
        </w:rPr>
        <w:t xml:space="preserve">I undertake to inform the operator </w:t>
      </w:r>
      <w:r w:rsidRPr="00BD1E0D">
        <w:rPr>
          <w:rFonts w:ascii="Arial" w:hAnsi="Arial" w:cs="Arial"/>
          <w:sz w:val="20"/>
          <w:szCs w:val="20"/>
          <w:lang w:val="en-US"/>
        </w:rPr>
        <w:t xml:space="preserve">in </w:t>
      </w:r>
      <w:r w:rsidR="00F63331">
        <w:rPr>
          <w:rFonts w:ascii="Arial" w:hAnsi="Arial" w:cs="Arial"/>
          <w:sz w:val="20"/>
          <w:szCs w:val="20"/>
          <w:lang w:val="en-US"/>
        </w:rPr>
        <w:t xml:space="preserve">the </w:t>
      </w:r>
      <w:r w:rsidRPr="00BD1E0D">
        <w:rPr>
          <w:rFonts w:ascii="Arial" w:hAnsi="Arial" w:cs="Arial"/>
          <w:sz w:val="20"/>
          <w:szCs w:val="20"/>
          <w:lang w:val="en-US"/>
        </w:rPr>
        <w:t>cases of change in any part of personal data.</w:t>
      </w:r>
    </w:p>
    <w:p w14:paraId="08D48C22" w14:textId="77777777" w:rsidR="00A77F6D" w:rsidRPr="00F63331" w:rsidRDefault="00A77F6D" w:rsidP="00A77F6D">
      <w:pPr>
        <w:pStyle w:val="1"/>
        <w:widowControl w:val="0"/>
        <w:spacing w:before="0" w:after="0"/>
        <w:jc w:val="both"/>
        <w:rPr>
          <w:rFonts w:ascii="Arial" w:hAnsi="Arial" w:cs="Arial"/>
          <w:sz w:val="20"/>
          <w:szCs w:val="20"/>
          <w:lang w:val="en-US"/>
        </w:rPr>
      </w:pPr>
    </w:p>
    <w:p w14:paraId="5D10AA26" w14:textId="40A3D5FD" w:rsidR="00A77F6D" w:rsidRPr="00F63331" w:rsidRDefault="00F63331" w:rsidP="00A77F6D">
      <w:pPr>
        <w:spacing w:line="240" w:lineRule="auto"/>
        <w:ind w:firstLine="0"/>
        <w:jc w:val="both"/>
        <w:rPr>
          <w:rFonts w:ascii="Arial" w:hAnsi="Arial" w:cs="Arial"/>
          <w:sz w:val="20"/>
          <w:szCs w:val="20"/>
          <w:lang w:val="en-US"/>
        </w:rPr>
      </w:pPr>
      <w:r w:rsidRPr="00F63331">
        <w:rPr>
          <w:rFonts w:ascii="Arial" w:hAnsi="Arial" w:cs="Arial"/>
          <w:sz w:val="20"/>
          <w:szCs w:val="20"/>
          <w:lang w:val="en-US"/>
        </w:rPr>
        <w:t>For the purposes provided for by this Consent, the following information and data are subject to processing</w:t>
      </w:r>
      <w:r w:rsidR="00A77F6D" w:rsidRPr="00F63331">
        <w:rPr>
          <w:rFonts w:ascii="Arial" w:hAnsi="Arial" w:cs="Arial"/>
          <w:sz w:val="20"/>
          <w:szCs w:val="20"/>
          <w:lang w:val="en-US"/>
        </w:rPr>
        <w:t xml:space="preserve">: </w:t>
      </w:r>
    </w:p>
    <w:tbl>
      <w:tblPr>
        <w:tblW w:w="9638" w:type="dxa"/>
        <w:tblLook w:val="04A0" w:firstRow="1" w:lastRow="0" w:firstColumn="1" w:lastColumn="0" w:noHBand="0" w:noVBand="1"/>
      </w:tblPr>
      <w:tblGrid>
        <w:gridCol w:w="9638"/>
      </w:tblGrid>
      <w:tr w:rsidR="00A77F6D" w:rsidRPr="00D52DFD" w14:paraId="6982A8EF" w14:textId="77777777" w:rsidTr="00463BE8">
        <w:tc>
          <w:tcPr>
            <w:tcW w:w="9638" w:type="dxa"/>
            <w:tcBorders>
              <w:bottom w:val="single" w:sz="4" w:space="0" w:color="auto"/>
            </w:tcBorders>
            <w:shd w:val="clear" w:color="auto" w:fill="auto"/>
          </w:tcPr>
          <w:p w14:paraId="635C5DAD" w14:textId="77777777" w:rsidR="00A77F6D" w:rsidRPr="00F63331" w:rsidRDefault="00A77F6D" w:rsidP="00463BE8">
            <w:pPr>
              <w:ind w:firstLine="0"/>
              <w:rPr>
                <w:sz w:val="23"/>
                <w:szCs w:val="23"/>
                <w:lang w:val="en-US"/>
              </w:rPr>
            </w:pPr>
          </w:p>
        </w:tc>
      </w:tr>
    </w:tbl>
    <w:p w14:paraId="5497D907" w14:textId="70ADAE5F" w:rsidR="00A77F6D" w:rsidRPr="00F63331" w:rsidRDefault="00F63331" w:rsidP="00A77F6D">
      <w:pPr>
        <w:ind w:firstLine="0"/>
        <w:jc w:val="both"/>
        <w:rPr>
          <w:rFonts w:ascii="Arial" w:hAnsi="Arial" w:cs="Arial"/>
          <w:i/>
          <w:sz w:val="20"/>
          <w:szCs w:val="20"/>
          <w:lang w:val="en-US"/>
        </w:rPr>
      </w:pPr>
      <w:r>
        <w:rPr>
          <w:rFonts w:ascii="Arial" w:hAnsi="Arial" w:cs="Arial"/>
          <w:i/>
          <w:sz w:val="20"/>
          <w:szCs w:val="20"/>
          <w:lang w:val="en-US"/>
        </w:rPr>
        <w:t>Full</w:t>
      </w:r>
      <w:r w:rsidRPr="00F63331">
        <w:rPr>
          <w:rFonts w:ascii="Arial" w:hAnsi="Arial" w:cs="Arial"/>
          <w:i/>
          <w:sz w:val="20"/>
          <w:szCs w:val="20"/>
          <w:lang w:val="en-US"/>
        </w:rPr>
        <w:t xml:space="preserve"> </w:t>
      </w:r>
      <w:r>
        <w:rPr>
          <w:rFonts w:ascii="Arial" w:hAnsi="Arial" w:cs="Arial"/>
          <w:i/>
          <w:sz w:val="20"/>
          <w:szCs w:val="20"/>
          <w:lang w:val="en-US"/>
        </w:rPr>
        <w:t>name</w:t>
      </w:r>
      <w:r w:rsidR="00A77F6D" w:rsidRPr="00F63331">
        <w:rPr>
          <w:rFonts w:ascii="Arial" w:hAnsi="Arial" w:cs="Arial"/>
          <w:i/>
          <w:sz w:val="20"/>
          <w:szCs w:val="20"/>
          <w:lang w:val="en-US"/>
        </w:rPr>
        <w:t xml:space="preserve">; </w:t>
      </w:r>
      <w:r>
        <w:rPr>
          <w:rFonts w:ascii="Arial" w:hAnsi="Arial" w:cs="Arial"/>
          <w:i/>
          <w:sz w:val="20"/>
          <w:szCs w:val="20"/>
          <w:lang w:val="en-US"/>
        </w:rPr>
        <w:t>scientific</w:t>
      </w:r>
      <w:r w:rsidRPr="00F63331">
        <w:rPr>
          <w:rFonts w:ascii="Arial" w:hAnsi="Arial" w:cs="Arial"/>
          <w:i/>
          <w:sz w:val="20"/>
          <w:szCs w:val="20"/>
          <w:lang w:val="en-US"/>
        </w:rPr>
        <w:t xml:space="preserve"> </w:t>
      </w:r>
      <w:r>
        <w:rPr>
          <w:rFonts w:ascii="Arial" w:hAnsi="Arial" w:cs="Arial"/>
          <w:i/>
          <w:sz w:val="20"/>
          <w:szCs w:val="20"/>
          <w:lang w:val="en-US"/>
        </w:rPr>
        <w:t>degree</w:t>
      </w:r>
      <w:r w:rsidR="00A77F6D" w:rsidRPr="00F63331">
        <w:rPr>
          <w:rFonts w:ascii="Arial" w:hAnsi="Arial" w:cs="Arial"/>
          <w:i/>
          <w:sz w:val="20"/>
          <w:szCs w:val="20"/>
          <w:lang w:val="en-US"/>
        </w:rPr>
        <w:t xml:space="preserve">, </w:t>
      </w:r>
      <w:r>
        <w:rPr>
          <w:rFonts w:ascii="Arial" w:hAnsi="Arial" w:cs="Arial"/>
          <w:i/>
          <w:sz w:val="20"/>
          <w:szCs w:val="20"/>
          <w:lang w:val="en-US"/>
        </w:rPr>
        <w:t>academic</w:t>
      </w:r>
      <w:r w:rsidRPr="00F63331">
        <w:rPr>
          <w:rFonts w:ascii="Arial" w:hAnsi="Arial" w:cs="Arial"/>
          <w:i/>
          <w:sz w:val="20"/>
          <w:szCs w:val="20"/>
          <w:lang w:val="en-US"/>
        </w:rPr>
        <w:t xml:space="preserve"> </w:t>
      </w:r>
      <w:r>
        <w:rPr>
          <w:rFonts w:ascii="Arial" w:hAnsi="Arial" w:cs="Arial"/>
          <w:i/>
          <w:sz w:val="20"/>
          <w:szCs w:val="20"/>
          <w:lang w:val="en-US"/>
        </w:rPr>
        <w:t>title</w:t>
      </w:r>
      <w:r w:rsidR="00A77F6D" w:rsidRPr="00F63331">
        <w:rPr>
          <w:rFonts w:ascii="Arial" w:hAnsi="Arial" w:cs="Arial"/>
          <w:i/>
          <w:sz w:val="20"/>
          <w:szCs w:val="20"/>
          <w:lang w:val="en-US"/>
        </w:rPr>
        <w:t xml:space="preserve">; </w:t>
      </w:r>
      <w:r>
        <w:rPr>
          <w:rFonts w:ascii="Arial" w:hAnsi="Arial" w:cs="Arial"/>
          <w:i/>
          <w:sz w:val="20"/>
          <w:szCs w:val="20"/>
          <w:lang w:val="en-US"/>
        </w:rPr>
        <w:t>affiliation,</w:t>
      </w:r>
      <w:r w:rsidR="00A77F6D" w:rsidRPr="00F63331">
        <w:rPr>
          <w:rFonts w:ascii="Arial" w:hAnsi="Arial" w:cs="Arial"/>
          <w:i/>
          <w:sz w:val="20"/>
          <w:szCs w:val="20"/>
          <w:lang w:val="en-US"/>
        </w:rPr>
        <w:t xml:space="preserve"> </w:t>
      </w:r>
      <w:r>
        <w:rPr>
          <w:rFonts w:ascii="Arial" w:hAnsi="Arial" w:cs="Arial"/>
          <w:i/>
          <w:sz w:val="20"/>
          <w:szCs w:val="20"/>
          <w:lang w:val="en-US"/>
        </w:rPr>
        <w:t>position</w:t>
      </w:r>
      <w:r w:rsidR="00A77F6D" w:rsidRPr="00F63331">
        <w:rPr>
          <w:rFonts w:ascii="Arial" w:hAnsi="Arial" w:cs="Arial"/>
          <w:i/>
          <w:sz w:val="20"/>
          <w:szCs w:val="20"/>
          <w:lang w:val="en-US"/>
        </w:rPr>
        <w:t xml:space="preserve">; </w:t>
      </w:r>
      <w:r>
        <w:rPr>
          <w:rFonts w:ascii="Arial" w:hAnsi="Arial" w:cs="Arial"/>
          <w:i/>
          <w:sz w:val="20"/>
          <w:szCs w:val="20"/>
          <w:lang w:val="en-US"/>
        </w:rPr>
        <w:t>phone number</w:t>
      </w:r>
      <w:r w:rsidR="00A77F6D" w:rsidRPr="00F63331">
        <w:rPr>
          <w:rFonts w:ascii="Arial" w:hAnsi="Arial" w:cs="Arial"/>
          <w:i/>
          <w:sz w:val="20"/>
          <w:szCs w:val="20"/>
          <w:lang w:val="en-US"/>
        </w:rPr>
        <w:t xml:space="preserve">, </w:t>
      </w:r>
      <w:r>
        <w:rPr>
          <w:rFonts w:ascii="Arial" w:hAnsi="Arial" w:cs="Arial"/>
          <w:i/>
          <w:sz w:val="20"/>
          <w:szCs w:val="20"/>
          <w:lang w:val="en-US"/>
        </w:rPr>
        <w:t>e-mail</w:t>
      </w:r>
      <w:r w:rsidR="00A77F6D" w:rsidRPr="00F63331">
        <w:rPr>
          <w:rFonts w:ascii="Arial" w:hAnsi="Arial" w:cs="Arial"/>
          <w:i/>
          <w:sz w:val="20"/>
          <w:szCs w:val="20"/>
          <w:lang w:val="en-US"/>
        </w:rPr>
        <w:t xml:space="preserve">; </w:t>
      </w:r>
      <w:r>
        <w:rPr>
          <w:rFonts w:ascii="Arial" w:hAnsi="Arial" w:cs="Arial"/>
          <w:i/>
          <w:sz w:val="20"/>
          <w:szCs w:val="20"/>
          <w:lang w:val="en-US"/>
        </w:rPr>
        <w:t>state registration address</w:t>
      </w:r>
      <w:r w:rsidR="00A77F6D" w:rsidRPr="00F63331">
        <w:rPr>
          <w:rFonts w:ascii="Arial" w:hAnsi="Arial" w:cs="Arial"/>
          <w:i/>
          <w:sz w:val="20"/>
          <w:szCs w:val="20"/>
          <w:lang w:val="en-US"/>
        </w:rPr>
        <w:t xml:space="preserve"> (</w:t>
      </w:r>
      <w:r>
        <w:rPr>
          <w:rFonts w:ascii="Arial" w:hAnsi="Arial" w:cs="Arial"/>
          <w:i/>
          <w:sz w:val="20"/>
          <w:szCs w:val="20"/>
          <w:lang w:val="en-US"/>
        </w:rPr>
        <w:t>postal address</w:t>
      </w:r>
      <w:r w:rsidR="00A77F6D" w:rsidRPr="00F63331">
        <w:rPr>
          <w:rFonts w:ascii="Arial" w:hAnsi="Arial" w:cs="Arial"/>
          <w:i/>
          <w:sz w:val="20"/>
          <w:szCs w:val="20"/>
          <w:lang w:val="en-US"/>
        </w:rPr>
        <w:t xml:space="preserve">); </w:t>
      </w:r>
      <w:r w:rsidR="00A77F6D" w:rsidRPr="00943849">
        <w:rPr>
          <w:rFonts w:ascii="Arial" w:hAnsi="Arial" w:cs="Arial"/>
          <w:i/>
          <w:sz w:val="20"/>
          <w:szCs w:val="20"/>
          <w:lang w:val="en-US"/>
        </w:rPr>
        <w:t>ORCID</w:t>
      </w:r>
      <w:r w:rsidR="00A77F6D" w:rsidRPr="00F63331">
        <w:rPr>
          <w:rFonts w:ascii="Arial" w:hAnsi="Arial" w:cs="Arial"/>
          <w:i/>
          <w:sz w:val="20"/>
          <w:szCs w:val="20"/>
          <w:lang w:val="en-US"/>
        </w:rPr>
        <w:t xml:space="preserve">. </w:t>
      </w:r>
    </w:p>
    <w:p w14:paraId="606DB337" w14:textId="77777777" w:rsidR="00A77F6D" w:rsidRPr="00F63331" w:rsidRDefault="00A77F6D" w:rsidP="00A77F6D">
      <w:pPr>
        <w:ind w:firstLine="0"/>
        <w:jc w:val="both"/>
        <w:rPr>
          <w:rFonts w:ascii="Arial" w:hAnsi="Arial" w:cs="Arial"/>
          <w:sz w:val="20"/>
          <w:szCs w:val="20"/>
          <w:lang w:val="en-US"/>
        </w:rPr>
      </w:pPr>
    </w:p>
    <w:p w14:paraId="6B811E5E" w14:textId="13592E98" w:rsidR="00A77F6D" w:rsidRPr="00D52DFD" w:rsidRDefault="00811BB9" w:rsidP="00A77F6D">
      <w:pPr>
        <w:spacing w:after="60" w:line="240" w:lineRule="auto"/>
        <w:ind w:firstLine="0"/>
        <w:jc w:val="both"/>
        <w:rPr>
          <w:rFonts w:ascii="Arial" w:hAnsi="Arial" w:cs="Arial"/>
          <w:sz w:val="20"/>
          <w:szCs w:val="20"/>
          <w:lang w:val="en-US"/>
        </w:rPr>
      </w:pPr>
      <w:r w:rsidRPr="00811BB9">
        <w:rPr>
          <w:rFonts w:ascii="Arial" w:hAnsi="Arial" w:cs="Arial"/>
          <w:sz w:val="20"/>
          <w:szCs w:val="20"/>
          <w:lang w:val="en-US"/>
        </w:rPr>
        <w:t xml:space="preserve">The purpose of processing personal data is to prepare </w:t>
      </w:r>
      <w:r>
        <w:rPr>
          <w:rFonts w:ascii="Arial" w:hAnsi="Arial" w:cs="Arial"/>
          <w:sz w:val="20"/>
          <w:szCs w:val="20"/>
          <w:lang w:val="en-US"/>
        </w:rPr>
        <w:t>an</w:t>
      </w:r>
      <w:r w:rsidRPr="00811BB9">
        <w:rPr>
          <w:rFonts w:ascii="Arial" w:hAnsi="Arial" w:cs="Arial"/>
          <w:sz w:val="20"/>
          <w:szCs w:val="20"/>
          <w:lang w:val="en-US"/>
        </w:rPr>
        <w:t xml:space="preserve"> Article and issue a periodical edition, with subsequent posting them on the Internet. Based on the </w:t>
      </w:r>
      <w:r>
        <w:rPr>
          <w:rFonts w:ascii="Arial" w:hAnsi="Arial" w:cs="Arial"/>
          <w:sz w:val="20"/>
          <w:szCs w:val="20"/>
          <w:lang w:val="en-US"/>
        </w:rPr>
        <w:t>open</w:t>
      </w:r>
      <w:r w:rsidRPr="00811BB9">
        <w:rPr>
          <w:rFonts w:ascii="Arial" w:hAnsi="Arial" w:cs="Arial"/>
          <w:sz w:val="20"/>
          <w:szCs w:val="20"/>
          <w:lang w:val="en-US"/>
        </w:rPr>
        <w:t xml:space="preserve"> access policy, the </w:t>
      </w:r>
      <w:r>
        <w:rPr>
          <w:rFonts w:ascii="Arial" w:hAnsi="Arial" w:cs="Arial"/>
          <w:sz w:val="20"/>
          <w:szCs w:val="20"/>
          <w:lang w:val="en-US"/>
        </w:rPr>
        <w:t>journal’s</w:t>
      </w:r>
      <w:r w:rsidRPr="00811BB9">
        <w:rPr>
          <w:rFonts w:ascii="Arial" w:hAnsi="Arial" w:cs="Arial"/>
          <w:sz w:val="20"/>
          <w:szCs w:val="20"/>
          <w:lang w:val="en-US"/>
        </w:rPr>
        <w:t xml:space="preserve"> issues and metadata are published in html and pdf formats on the official websites of various information services, including </w:t>
      </w:r>
      <w:hyperlink r:id="rId10" w:history="1">
        <w:r w:rsidRPr="000D4EBC">
          <w:rPr>
            <w:rStyle w:val="aa"/>
            <w:rFonts w:ascii="Arial" w:hAnsi="Arial" w:cs="Arial"/>
            <w:sz w:val="20"/>
            <w:szCs w:val="20"/>
            <w:lang w:val="en-US"/>
          </w:rPr>
          <w:t>https://www.elibrary.ru</w:t>
        </w:r>
      </w:hyperlink>
      <w:r w:rsidRPr="00811BB9">
        <w:rPr>
          <w:rFonts w:ascii="Arial" w:hAnsi="Arial" w:cs="Arial"/>
          <w:sz w:val="20"/>
          <w:szCs w:val="20"/>
          <w:lang w:val="en-US"/>
        </w:rPr>
        <w:t xml:space="preserve">; </w:t>
      </w:r>
      <w:hyperlink r:id="rId11" w:history="1">
        <w:r w:rsidRPr="000D4EBC">
          <w:rPr>
            <w:rStyle w:val="aa"/>
            <w:rFonts w:ascii="Arial" w:hAnsi="Arial" w:cs="Arial"/>
            <w:sz w:val="20"/>
            <w:szCs w:val="20"/>
            <w:lang w:val="en-US"/>
          </w:rPr>
          <w:t>http:///www.imgg.ru/</w:t>
        </w:r>
      </w:hyperlink>
      <w:r w:rsidRPr="00811BB9">
        <w:rPr>
          <w:rFonts w:ascii="Arial" w:hAnsi="Arial" w:cs="Arial"/>
          <w:sz w:val="20"/>
          <w:szCs w:val="20"/>
          <w:lang w:val="en-US"/>
        </w:rPr>
        <w:t xml:space="preserve">; </w:t>
      </w:r>
      <w:hyperlink r:id="rId12" w:history="1">
        <w:r w:rsidRPr="000D4EBC">
          <w:rPr>
            <w:rStyle w:val="aa"/>
            <w:rFonts w:ascii="Arial" w:hAnsi="Arial" w:cs="Arial"/>
            <w:sz w:val="20"/>
            <w:szCs w:val="20"/>
            <w:lang w:val="en-US"/>
          </w:rPr>
          <w:t>http://journal.imgg.ru/</w:t>
        </w:r>
      </w:hyperlink>
      <w:r w:rsidRPr="00811BB9">
        <w:rPr>
          <w:rFonts w:ascii="Arial" w:hAnsi="Arial" w:cs="Arial"/>
          <w:sz w:val="20"/>
          <w:szCs w:val="20"/>
          <w:lang w:val="en-US"/>
        </w:rPr>
        <w:t>, and are provided to national and international abstract databases and citation systems.</w:t>
      </w:r>
      <w:r>
        <w:rPr>
          <w:rFonts w:ascii="Arial" w:hAnsi="Arial" w:cs="Arial"/>
          <w:sz w:val="20"/>
          <w:szCs w:val="20"/>
          <w:lang w:val="en-US"/>
        </w:rPr>
        <w:t xml:space="preserve"> </w:t>
      </w:r>
    </w:p>
    <w:p w14:paraId="3DC5DE60" w14:textId="06046272" w:rsidR="00811BB9" w:rsidRPr="00811BB9" w:rsidRDefault="00811BB9" w:rsidP="00811BB9">
      <w:pPr>
        <w:spacing w:after="60" w:line="240" w:lineRule="auto"/>
        <w:ind w:firstLine="0"/>
        <w:jc w:val="both"/>
        <w:rPr>
          <w:rFonts w:ascii="Arial" w:hAnsi="Arial" w:cs="Arial"/>
          <w:sz w:val="20"/>
          <w:szCs w:val="20"/>
          <w:lang w:val="en-US"/>
        </w:rPr>
      </w:pPr>
      <w:r w:rsidRPr="00811BB9">
        <w:rPr>
          <w:rFonts w:ascii="Arial" w:hAnsi="Arial" w:cs="Arial"/>
          <w:sz w:val="20"/>
          <w:szCs w:val="20"/>
          <w:lang w:val="en-US"/>
        </w:rPr>
        <w:t xml:space="preserve">The period of the given Consent validity is determined by the term of </w:t>
      </w:r>
      <w:r>
        <w:rPr>
          <w:rFonts w:ascii="Arial" w:hAnsi="Arial" w:cs="Arial"/>
          <w:sz w:val="20"/>
          <w:szCs w:val="20"/>
          <w:lang w:val="en-US"/>
        </w:rPr>
        <w:t>enforcement</w:t>
      </w:r>
      <w:r w:rsidRPr="00811BB9">
        <w:rPr>
          <w:rFonts w:ascii="Arial" w:hAnsi="Arial" w:cs="Arial"/>
          <w:sz w:val="20"/>
          <w:szCs w:val="20"/>
          <w:lang w:val="en-US"/>
        </w:rPr>
        <w:t xml:space="preserve"> of the right </w:t>
      </w:r>
      <w:r>
        <w:rPr>
          <w:rFonts w:ascii="Arial" w:hAnsi="Arial" w:cs="Arial"/>
          <w:sz w:val="20"/>
          <w:szCs w:val="20"/>
          <w:lang w:val="en-US"/>
        </w:rPr>
        <w:t>by IMGG FEB RAS to</w:t>
      </w:r>
      <w:r w:rsidRPr="00811BB9">
        <w:rPr>
          <w:rFonts w:ascii="Arial" w:hAnsi="Arial" w:cs="Arial"/>
          <w:sz w:val="20"/>
          <w:szCs w:val="20"/>
          <w:lang w:val="en-US"/>
        </w:rPr>
        <w:t xml:space="preserve"> use the work </w:t>
      </w:r>
      <w:r>
        <w:rPr>
          <w:rFonts w:ascii="Arial" w:hAnsi="Arial" w:cs="Arial"/>
          <w:sz w:val="20"/>
          <w:szCs w:val="20"/>
          <w:lang w:val="en-US"/>
        </w:rPr>
        <w:t>granted</w:t>
      </w:r>
      <w:r w:rsidRPr="00811BB9">
        <w:rPr>
          <w:rFonts w:ascii="Arial" w:hAnsi="Arial" w:cs="Arial"/>
          <w:sz w:val="20"/>
          <w:szCs w:val="20"/>
          <w:lang w:val="en-US"/>
        </w:rPr>
        <w:t xml:space="preserve"> by </w:t>
      </w:r>
      <w:r>
        <w:rPr>
          <w:rFonts w:ascii="Arial" w:hAnsi="Arial" w:cs="Arial"/>
          <w:sz w:val="20"/>
          <w:szCs w:val="20"/>
          <w:lang w:val="en-US"/>
        </w:rPr>
        <w:t xml:space="preserve">the </w:t>
      </w:r>
      <w:r w:rsidRPr="00811BB9">
        <w:rPr>
          <w:rFonts w:ascii="Arial" w:hAnsi="Arial" w:cs="Arial"/>
          <w:sz w:val="20"/>
          <w:szCs w:val="20"/>
          <w:lang w:val="en-US"/>
        </w:rPr>
        <w:t>personal data</w:t>
      </w:r>
      <w:r>
        <w:rPr>
          <w:rFonts w:ascii="Arial" w:hAnsi="Arial" w:cs="Arial"/>
          <w:sz w:val="20"/>
          <w:szCs w:val="20"/>
          <w:lang w:val="en-US"/>
        </w:rPr>
        <w:t xml:space="preserve"> subject</w:t>
      </w:r>
      <w:r w:rsidRPr="00811BB9">
        <w:rPr>
          <w:rFonts w:ascii="Arial" w:hAnsi="Arial" w:cs="Arial"/>
          <w:sz w:val="20"/>
          <w:szCs w:val="20"/>
          <w:lang w:val="en-US"/>
        </w:rPr>
        <w:t xml:space="preserve">. The author’s work as part of the issue after the publication of the next issue of the periodical </w:t>
      </w:r>
      <w:r>
        <w:rPr>
          <w:rFonts w:ascii="Arial" w:hAnsi="Arial" w:cs="Arial"/>
          <w:sz w:val="20"/>
          <w:szCs w:val="20"/>
          <w:lang w:val="en-US"/>
        </w:rPr>
        <w:t xml:space="preserve">edition </w:t>
      </w:r>
      <w:r w:rsidRPr="00811BB9">
        <w:rPr>
          <w:rFonts w:ascii="Arial" w:hAnsi="Arial" w:cs="Arial"/>
          <w:sz w:val="20"/>
          <w:szCs w:val="20"/>
          <w:lang w:val="en-US"/>
        </w:rPr>
        <w:t xml:space="preserve">is included in the archive of </w:t>
      </w:r>
      <w:r w:rsidR="00404AEF">
        <w:rPr>
          <w:rFonts w:ascii="Arial" w:hAnsi="Arial" w:cs="Arial"/>
          <w:sz w:val="20"/>
          <w:szCs w:val="20"/>
          <w:lang w:val="en-US"/>
        </w:rPr>
        <w:t>the</w:t>
      </w:r>
      <w:r w:rsidRPr="00811BB9">
        <w:rPr>
          <w:rFonts w:ascii="Arial" w:hAnsi="Arial" w:cs="Arial"/>
          <w:sz w:val="20"/>
          <w:szCs w:val="20"/>
          <w:lang w:val="en-US"/>
        </w:rPr>
        <w:t xml:space="preserve"> «Geosystems of </w:t>
      </w:r>
      <w:r w:rsidR="00393D31">
        <w:rPr>
          <w:rFonts w:ascii="Arial" w:hAnsi="Arial" w:cs="Arial"/>
          <w:sz w:val="20"/>
          <w:szCs w:val="20"/>
          <w:lang w:val="en-US"/>
        </w:rPr>
        <w:t>t</w:t>
      </w:r>
      <w:r w:rsidRPr="00811BB9">
        <w:rPr>
          <w:rFonts w:ascii="Arial" w:hAnsi="Arial" w:cs="Arial"/>
          <w:sz w:val="20"/>
          <w:szCs w:val="20"/>
          <w:lang w:val="en-US"/>
        </w:rPr>
        <w:t xml:space="preserve">ransition </w:t>
      </w:r>
      <w:r w:rsidR="00393D31">
        <w:rPr>
          <w:rFonts w:ascii="Arial" w:hAnsi="Arial" w:cs="Arial"/>
          <w:sz w:val="20"/>
          <w:szCs w:val="20"/>
          <w:lang w:val="en-US"/>
        </w:rPr>
        <w:t>z</w:t>
      </w:r>
      <w:r w:rsidRPr="00811BB9">
        <w:rPr>
          <w:rFonts w:ascii="Arial" w:hAnsi="Arial" w:cs="Arial"/>
          <w:sz w:val="20"/>
          <w:szCs w:val="20"/>
          <w:lang w:val="en-US"/>
        </w:rPr>
        <w:t>ones»</w:t>
      </w:r>
      <w:r w:rsidR="00404AEF">
        <w:rPr>
          <w:rFonts w:ascii="Arial" w:hAnsi="Arial" w:cs="Arial"/>
          <w:sz w:val="20"/>
          <w:szCs w:val="20"/>
          <w:lang w:val="en-US"/>
        </w:rPr>
        <w:t xml:space="preserve"> journal</w:t>
      </w:r>
      <w:r w:rsidRPr="00811BB9">
        <w:rPr>
          <w:rFonts w:ascii="Arial" w:hAnsi="Arial" w:cs="Arial"/>
          <w:sz w:val="20"/>
          <w:szCs w:val="20"/>
          <w:lang w:val="en-US"/>
        </w:rPr>
        <w:t>. The storage and processing of archive numbers shall be carried out in accordance with</w:t>
      </w:r>
      <w:r w:rsidR="00404AEF">
        <w:rPr>
          <w:rFonts w:ascii="Arial" w:hAnsi="Arial" w:cs="Arial"/>
          <w:sz w:val="20"/>
          <w:szCs w:val="20"/>
          <w:lang w:val="en-US"/>
        </w:rPr>
        <w:t xml:space="preserve"> the</w:t>
      </w:r>
      <w:r w:rsidRPr="00811BB9">
        <w:rPr>
          <w:rFonts w:ascii="Arial" w:hAnsi="Arial" w:cs="Arial"/>
          <w:sz w:val="20"/>
          <w:szCs w:val="20"/>
          <w:lang w:val="en-US"/>
        </w:rPr>
        <w:t xml:space="preserve"> </w:t>
      </w:r>
      <w:r w:rsidR="00404AEF">
        <w:rPr>
          <w:rFonts w:ascii="Arial" w:hAnsi="Arial" w:cs="Arial"/>
          <w:sz w:val="20"/>
          <w:szCs w:val="20"/>
          <w:lang w:val="en-US"/>
        </w:rPr>
        <w:t>P</w:t>
      </w:r>
      <w:r w:rsidRPr="00811BB9">
        <w:rPr>
          <w:rFonts w:ascii="Arial" w:hAnsi="Arial" w:cs="Arial"/>
          <w:sz w:val="20"/>
          <w:szCs w:val="20"/>
          <w:lang w:val="en-US"/>
        </w:rPr>
        <w:t xml:space="preserve">aragraph 2 of Part 1.1 </w:t>
      </w:r>
      <w:r w:rsidR="00404AEF">
        <w:rPr>
          <w:rFonts w:ascii="Arial" w:hAnsi="Arial" w:cs="Arial"/>
          <w:sz w:val="20"/>
          <w:szCs w:val="20"/>
          <w:lang w:val="en-US"/>
        </w:rPr>
        <w:t>Article</w:t>
      </w:r>
      <w:r w:rsidRPr="00811BB9">
        <w:rPr>
          <w:rFonts w:ascii="Arial" w:hAnsi="Arial" w:cs="Arial"/>
          <w:sz w:val="20"/>
          <w:szCs w:val="20"/>
          <w:lang w:val="en-US"/>
        </w:rPr>
        <w:t xml:space="preserve"> 1</w:t>
      </w:r>
      <w:r w:rsidR="00404AEF">
        <w:rPr>
          <w:rFonts w:ascii="Arial" w:hAnsi="Arial" w:cs="Arial"/>
          <w:sz w:val="20"/>
          <w:szCs w:val="20"/>
          <w:lang w:val="en-US"/>
        </w:rPr>
        <w:t xml:space="preserve"> of the</w:t>
      </w:r>
      <w:r w:rsidRPr="00811BB9">
        <w:rPr>
          <w:rFonts w:ascii="Arial" w:hAnsi="Arial" w:cs="Arial"/>
          <w:sz w:val="20"/>
          <w:szCs w:val="20"/>
          <w:lang w:val="en-US"/>
        </w:rPr>
        <w:t xml:space="preserve"> Federal Law </w:t>
      </w:r>
      <w:r w:rsidR="00404AEF" w:rsidRPr="00811BB9">
        <w:rPr>
          <w:rFonts w:ascii="Arial" w:hAnsi="Arial" w:cs="Arial"/>
          <w:sz w:val="20"/>
          <w:szCs w:val="20"/>
          <w:lang w:val="en-US"/>
        </w:rPr>
        <w:t>«On personal data»</w:t>
      </w:r>
      <w:r w:rsidR="00404AEF">
        <w:rPr>
          <w:rFonts w:ascii="Arial" w:hAnsi="Arial" w:cs="Arial"/>
          <w:sz w:val="20"/>
          <w:szCs w:val="20"/>
          <w:lang w:val="en-US"/>
        </w:rPr>
        <w:t xml:space="preserve"> from</w:t>
      </w:r>
      <w:r w:rsidRPr="00811BB9">
        <w:rPr>
          <w:rFonts w:ascii="Arial" w:hAnsi="Arial" w:cs="Arial"/>
          <w:sz w:val="20"/>
          <w:szCs w:val="20"/>
          <w:lang w:val="en-US"/>
        </w:rPr>
        <w:t xml:space="preserve"> July 27, 2006 </w:t>
      </w:r>
      <w:r w:rsidR="00404AEF">
        <w:rPr>
          <w:rFonts w:ascii="Arial" w:hAnsi="Arial" w:cs="Arial"/>
          <w:sz w:val="20"/>
          <w:szCs w:val="20"/>
          <w:lang w:val="en-US"/>
        </w:rPr>
        <w:t xml:space="preserve">no. </w:t>
      </w:r>
      <w:r w:rsidRPr="00811BB9">
        <w:rPr>
          <w:rFonts w:ascii="Arial" w:hAnsi="Arial" w:cs="Arial"/>
          <w:sz w:val="20"/>
          <w:szCs w:val="20"/>
          <w:lang w:val="en-US"/>
        </w:rPr>
        <w:t>152-FZ in accordance with the legislation on</w:t>
      </w:r>
      <w:r w:rsidR="00404AEF">
        <w:rPr>
          <w:rFonts w:ascii="Arial" w:hAnsi="Arial" w:cs="Arial"/>
          <w:sz w:val="20"/>
          <w:szCs w:val="20"/>
          <w:lang w:val="en-US"/>
        </w:rPr>
        <w:t xml:space="preserve"> archives</w:t>
      </w:r>
      <w:r w:rsidRPr="00811BB9">
        <w:rPr>
          <w:rFonts w:ascii="Arial" w:hAnsi="Arial" w:cs="Arial"/>
          <w:sz w:val="20"/>
          <w:szCs w:val="20"/>
          <w:lang w:val="en-US"/>
        </w:rPr>
        <w:t xml:space="preserve">. </w:t>
      </w:r>
    </w:p>
    <w:p w14:paraId="5376F0BC" w14:textId="3C8C40B8" w:rsidR="00A77F6D" w:rsidRPr="00D52DFD" w:rsidRDefault="00811BB9" w:rsidP="00811BB9">
      <w:pPr>
        <w:spacing w:after="60" w:line="240" w:lineRule="auto"/>
        <w:ind w:firstLine="0"/>
        <w:jc w:val="both"/>
        <w:rPr>
          <w:rFonts w:ascii="Arial" w:hAnsi="Arial" w:cs="Arial"/>
          <w:sz w:val="20"/>
          <w:szCs w:val="20"/>
          <w:shd w:val="clear" w:color="auto" w:fill="FFFFFF"/>
          <w:lang w:val="en-US"/>
        </w:rPr>
      </w:pPr>
      <w:r w:rsidRPr="00811BB9">
        <w:rPr>
          <w:rFonts w:ascii="Arial" w:hAnsi="Arial" w:cs="Arial"/>
          <w:sz w:val="20"/>
          <w:szCs w:val="20"/>
          <w:lang w:val="en-US"/>
        </w:rPr>
        <w:t>If at least one of the authors refuses to consent to the processing of personal data, the submitted Article cannot be accepted for publication in the Journal.</w:t>
      </w:r>
      <w:r>
        <w:rPr>
          <w:rFonts w:ascii="Arial" w:hAnsi="Arial" w:cs="Arial"/>
          <w:sz w:val="20"/>
          <w:szCs w:val="20"/>
          <w:lang w:val="en-US"/>
        </w:rPr>
        <w:t xml:space="preserve"> </w:t>
      </w:r>
    </w:p>
    <w:p w14:paraId="14FE4E6A" w14:textId="6B9BA9FC" w:rsidR="00A77F6D" w:rsidRPr="00D52DFD" w:rsidRDefault="00A77F6D" w:rsidP="00A77F6D">
      <w:pPr>
        <w:spacing w:after="60"/>
        <w:ind w:firstLine="0"/>
        <w:jc w:val="both"/>
        <w:rPr>
          <w:rFonts w:ascii="Arial" w:hAnsi="Arial" w:cs="Arial"/>
          <w:sz w:val="20"/>
          <w:szCs w:val="20"/>
          <w:lang w:val="en-US"/>
        </w:rPr>
      </w:pPr>
    </w:p>
    <w:tbl>
      <w:tblPr>
        <w:tblW w:w="9889" w:type="dxa"/>
        <w:tblLook w:val="04A0" w:firstRow="1" w:lastRow="0" w:firstColumn="1" w:lastColumn="0" w:noHBand="0" w:noVBand="1"/>
      </w:tblPr>
      <w:tblGrid>
        <w:gridCol w:w="4928"/>
        <w:gridCol w:w="283"/>
        <w:gridCol w:w="2126"/>
        <w:gridCol w:w="284"/>
        <w:gridCol w:w="2268"/>
      </w:tblGrid>
      <w:tr w:rsidR="00A77F6D" w:rsidRPr="00D52DFD" w14:paraId="126143EA" w14:textId="77777777" w:rsidTr="00463BE8">
        <w:tc>
          <w:tcPr>
            <w:tcW w:w="4928" w:type="dxa"/>
            <w:tcBorders>
              <w:bottom w:val="single" w:sz="4" w:space="0" w:color="auto"/>
            </w:tcBorders>
            <w:shd w:val="clear" w:color="auto" w:fill="auto"/>
          </w:tcPr>
          <w:p w14:paraId="7B13047B" w14:textId="77777777" w:rsidR="00A77F6D" w:rsidRPr="00D52DFD" w:rsidRDefault="00A77F6D" w:rsidP="00463BE8">
            <w:pPr>
              <w:ind w:firstLine="0"/>
              <w:rPr>
                <w:sz w:val="23"/>
                <w:szCs w:val="23"/>
                <w:lang w:val="en-US"/>
              </w:rPr>
            </w:pPr>
          </w:p>
        </w:tc>
        <w:tc>
          <w:tcPr>
            <w:tcW w:w="283" w:type="dxa"/>
            <w:shd w:val="clear" w:color="auto" w:fill="auto"/>
          </w:tcPr>
          <w:p w14:paraId="239FE9EE" w14:textId="77777777" w:rsidR="00A77F6D" w:rsidRPr="00D52DFD" w:rsidRDefault="00A77F6D" w:rsidP="00463BE8">
            <w:pPr>
              <w:ind w:firstLine="0"/>
              <w:rPr>
                <w:sz w:val="23"/>
                <w:szCs w:val="23"/>
                <w:lang w:val="en-US"/>
              </w:rPr>
            </w:pPr>
          </w:p>
        </w:tc>
        <w:tc>
          <w:tcPr>
            <w:tcW w:w="2126" w:type="dxa"/>
            <w:tcBorders>
              <w:bottom w:val="single" w:sz="4" w:space="0" w:color="auto"/>
            </w:tcBorders>
            <w:shd w:val="clear" w:color="auto" w:fill="auto"/>
          </w:tcPr>
          <w:p w14:paraId="48DE240E" w14:textId="77777777" w:rsidR="00A77F6D" w:rsidRPr="00D52DFD" w:rsidRDefault="00A77F6D" w:rsidP="00463BE8">
            <w:pPr>
              <w:ind w:firstLine="0"/>
              <w:rPr>
                <w:sz w:val="23"/>
                <w:szCs w:val="23"/>
                <w:lang w:val="en-US"/>
              </w:rPr>
            </w:pPr>
          </w:p>
        </w:tc>
        <w:tc>
          <w:tcPr>
            <w:tcW w:w="284" w:type="dxa"/>
            <w:shd w:val="clear" w:color="auto" w:fill="auto"/>
          </w:tcPr>
          <w:p w14:paraId="0D1A09B3" w14:textId="77777777" w:rsidR="00A77F6D" w:rsidRPr="00D52DFD" w:rsidRDefault="00A77F6D" w:rsidP="00463BE8">
            <w:pPr>
              <w:ind w:firstLine="0"/>
              <w:rPr>
                <w:sz w:val="23"/>
                <w:szCs w:val="23"/>
                <w:lang w:val="en-US"/>
              </w:rPr>
            </w:pPr>
          </w:p>
        </w:tc>
        <w:tc>
          <w:tcPr>
            <w:tcW w:w="2268" w:type="dxa"/>
            <w:tcBorders>
              <w:bottom w:val="single" w:sz="4" w:space="0" w:color="auto"/>
            </w:tcBorders>
            <w:shd w:val="clear" w:color="auto" w:fill="auto"/>
          </w:tcPr>
          <w:p w14:paraId="3AF2DEFC" w14:textId="77777777" w:rsidR="00A77F6D" w:rsidRPr="00D52DFD" w:rsidRDefault="00A77F6D" w:rsidP="00463BE8">
            <w:pPr>
              <w:ind w:firstLine="0"/>
              <w:rPr>
                <w:sz w:val="23"/>
                <w:szCs w:val="23"/>
                <w:lang w:val="en-US"/>
              </w:rPr>
            </w:pPr>
          </w:p>
        </w:tc>
      </w:tr>
      <w:tr w:rsidR="00A77F6D" w:rsidRPr="004D4FE8" w14:paraId="42190DBC" w14:textId="77777777" w:rsidTr="00463BE8">
        <w:tc>
          <w:tcPr>
            <w:tcW w:w="4928" w:type="dxa"/>
            <w:tcBorders>
              <w:top w:val="single" w:sz="4" w:space="0" w:color="auto"/>
            </w:tcBorders>
            <w:shd w:val="clear" w:color="auto" w:fill="auto"/>
          </w:tcPr>
          <w:p w14:paraId="38771DBB" w14:textId="7A6D33D9" w:rsidR="00404AEF" w:rsidRPr="00404AEF" w:rsidRDefault="00404AEF" w:rsidP="00404AEF">
            <w:pPr>
              <w:ind w:firstLine="0"/>
              <w:jc w:val="center"/>
              <w:rPr>
                <w:rFonts w:ascii="Arial" w:hAnsi="Arial" w:cs="Arial"/>
                <w:sz w:val="16"/>
                <w:szCs w:val="16"/>
                <w:lang w:val="en-US"/>
              </w:rPr>
            </w:pPr>
            <w:r>
              <w:rPr>
                <w:rFonts w:ascii="Arial" w:hAnsi="Arial" w:cs="Arial"/>
                <w:sz w:val="16"/>
                <w:szCs w:val="16"/>
                <w:lang w:val="en-US"/>
              </w:rPr>
              <w:t>Full name of the personal data subject</w:t>
            </w:r>
          </w:p>
        </w:tc>
        <w:tc>
          <w:tcPr>
            <w:tcW w:w="283" w:type="dxa"/>
            <w:shd w:val="clear" w:color="auto" w:fill="auto"/>
          </w:tcPr>
          <w:p w14:paraId="4CBC71D7" w14:textId="77777777" w:rsidR="00A77F6D" w:rsidRPr="00404AEF" w:rsidRDefault="00A77F6D" w:rsidP="00463BE8">
            <w:pPr>
              <w:ind w:firstLine="0"/>
              <w:jc w:val="center"/>
              <w:rPr>
                <w:rFonts w:ascii="Arial" w:hAnsi="Arial" w:cs="Arial"/>
                <w:sz w:val="16"/>
                <w:szCs w:val="16"/>
                <w:lang w:val="en-US"/>
              </w:rPr>
            </w:pPr>
          </w:p>
        </w:tc>
        <w:tc>
          <w:tcPr>
            <w:tcW w:w="2126" w:type="dxa"/>
            <w:tcBorders>
              <w:top w:val="single" w:sz="4" w:space="0" w:color="auto"/>
            </w:tcBorders>
            <w:shd w:val="clear" w:color="auto" w:fill="auto"/>
          </w:tcPr>
          <w:p w14:paraId="746815F3" w14:textId="31A9027D" w:rsidR="00A77F6D" w:rsidRPr="00404AEF" w:rsidRDefault="00404AEF" w:rsidP="00463BE8">
            <w:pPr>
              <w:ind w:firstLine="0"/>
              <w:jc w:val="center"/>
              <w:rPr>
                <w:rFonts w:ascii="Arial" w:hAnsi="Arial" w:cs="Arial"/>
                <w:sz w:val="16"/>
                <w:szCs w:val="16"/>
                <w:lang w:val="en-US"/>
              </w:rPr>
            </w:pPr>
            <w:r>
              <w:rPr>
                <w:rFonts w:ascii="Arial" w:hAnsi="Arial" w:cs="Arial"/>
                <w:sz w:val="16"/>
                <w:szCs w:val="16"/>
                <w:lang w:val="en-US"/>
              </w:rPr>
              <w:t>signature</w:t>
            </w:r>
          </w:p>
        </w:tc>
        <w:tc>
          <w:tcPr>
            <w:tcW w:w="284" w:type="dxa"/>
            <w:shd w:val="clear" w:color="auto" w:fill="auto"/>
          </w:tcPr>
          <w:p w14:paraId="581F0B1B" w14:textId="77777777" w:rsidR="00A77F6D" w:rsidRPr="00943849" w:rsidRDefault="00A77F6D" w:rsidP="00463BE8">
            <w:pPr>
              <w:ind w:firstLine="0"/>
              <w:jc w:val="center"/>
              <w:rPr>
                <w:rFonts w:ascii="Arial" w:hAnsi="Arial" w:cs="Arial"/>
                <w:sz w:val="16"/>
                <w:szCs w:val="16"/>
              </w:rPr>
            </w:pPr>
          </w:p>
        </w:tc>
        <w:tc>
          <w:tcPr>
            <w:tcW w:w="2268" w:type="dxa"/>
            <w:tcBorders>
              <w:top w:val="single" w:sz="4" w:space="0" w:color="auto"/>
            </w:tcBorders>
            <w:shd w:val="clear" w:color="auto" w:fill="auto"/>
          </w:tcPr>
          <w:p w14:paraId="39F9E027" w14:textId="72AC633C" w:rsidR="00A77F6D" w:rsidRPr="00404AEF" w:rsidRDefault="00404AEF" w:rsidP="00463BE8">
            <w:pPr>
              <w:ind w:firstLine="0"/>
              <w:jc w:val="center"/>
              <w:rPr>
                <w:rFonts w:ascii="Arial" w:hAnsi="Arial" w:cs="Arial"/>
                <w:sz w:val="16"/>
                <w:szCs w:val="16"/>
                <w:lang w:val="en-US"/>
              </w:rPr>
            </w:pPr>
            <w:r>
              <w:rPr>
                <w:rFonts w:ascii="Arial" w:hAnsi="Arial" w:cs="Arial"/>
                <w:sz w:val="16"/>
                <w:szCs w:val="16"/>
                <w:lang w:val="en-US"/>
              </w:rPr>
              <w:t>data</w:t>
            </w:r>
          </w:p>
        </w:tc>
      </w:tr>
    </w:tbl>
    <w:p w14:paraId="5630CFC5" w14:textId="77777777" w:rsidR="00A77F6D" w:rsidRDefault="00A77F6D" w:rsidP="00A77F6D">
      <w:pPr>
        <w:widowControl w:val="0"/>
        <w:spacing w:before="40" w:line="240" w:lineRule="auto"/>
        <w:rPr>
          <w:rFonts w:ascii="Arial" w:hAnsi="Arial" w:cs="Arial"/>
          <w:sz w:val="20"/>
          <w:szCs w:val="20"/>
        </w:rPr>
      </w:pPr>
    </w:p>
    <w:p w14:paraId="299F96AE" w14:textId="77777777" w:rsidR="00A77F6D" w:rsidRPr="002D0E4F" w:rsidRDefault="00A77F6D" w:rsidP="00A77F6D">
      <w:pPr>
        <w:widowControl w:val="0"/>
        <w:spacing w:before="40" w:line="240" w:lineRule="auto"/>
        <w:rPr>
          <w:rFonts w:ascii="Arial" w:hAnsi="Arial" w:cs="Arial"/>
          <w:sz w:val="20"/>
          <w:szCs w:val="20"/>
        </w:rPr>
      </w:pPr>
    </w:p>
    <w:p w14:paraId="6A644A14" w14:textId="131A3219" w:rsidR="00A77F6D" w:rsidRPr="00D52DFD" w:rsidRDefault="00404AEF" w:rsidP="00A77F6D">
      <w:pPr>
        <w:widowControl w:val="0"/>
        <w:spacing w:after="40"/>
        <w:ind w:firstLine="0"/>
        <w:rPr>
          <w:rFonts w:ascii="Arial" w:hAnsi="Arial" w:cs="Arial"/>
          <w:sz w:val="18"/>
          <w:szCs w:val="18"/>
          <w:lang w:val="en-US"/>
        </w:rPr>
      </w:pPr>
      <w:r w:rsidRPr="00404AEF">
        <w:rPr>
          <w:rFonts w:ascii="Arial" w:hAnsi="Arial" w:cs="Arial"/>
          <w:sz w:val="18"/>
          <w:szCs w:val="18"/>
          <w:lang w:val="en-US"/>
        </w:rPr>
        <w:t xml:space="preserve">It is necessary to fill out and sign the document, then scan it (or put electronic signature), and send </w:t>
      </w:r>
      <w:r>
        <w:rPr>
          <w:rFonts w:ascii="Arial" w:hAnsi="Arial" w:cs="Arial"/>
          <w:sz w:val="18"/>
          <w:szCs w:val="18"/>
          <w:lang w:val="en-US"/>
        </w:rPr>
        <w:t xml:space="preserve">a scan </w:t>
      </w:r>
      <w:r w:rsidRPr="00404AEF">
        <w:rPr>
          <w:rFonts w:ascii="Arial" w:hAnsi="Arial" w:cs="Arial"/>
          <w:sz w:val="18"/>
          <w:szCs w:val="18"/>
          <w:lang w:val="en-US"/>
        </w:rPr>
        <w:t xml:space="preserve">to the e-mail address: </w:t>
      </w:r>
      <w:hyperlink r:id="rId13" w:history="1">
        <w:r w:rsidRPr="000D4EBC">
          <w:rPr>
            <w:rStyle w:val="aa"/>
            <w:rFonts w:ascii="Arial" w:hAnsi="Arial" w:cs="Arial"/>
            <w:sz w:val="18"/>
            <w:szCs w:val="18"/>
            <w:lang w:val="en-US"/>
          </w:rPr>
          <w:t>gtrz-journal@mail.ru</w:t>
        </w:r>
      </w:hyperlink>
      <w:r>
        <w:rPr>
          <w:rFonts w:ascii="Arial" w:hAnsi="Arial" w:cs="Arial"/>
          <w:sz w:val="18"/>
          <w:szCs w:val="18"/>
          <w:lang w:val="en-US"/>
        </w:rPr>
        <w:t xml:space="preserve">, </w:t>
      </w:r>
      <w:r w:rsidRPr="00404AEF">
        <w:rPr>
          <w:rFonts w:ascii="Arial" w:hAnsi="Arial" w:cs="Arial"/>
          <w:sz w:val="18"/>
          <w:szCs w:val="18"/>
          <w:lang w:val="en-US"/>
        </w:rPr>
        <w:t>and the paper original by mail. In the case of a qualified electronic signature, a paper original is not required.</w:t>
      </w:r>
    </w:p>
    <w:sectPr w:rsidR="00A77F6D" w:rsidRPr="00D52DFD" w:rsidSect="00555AB4">
      <w:pgSz w:w="11906" w:h="16838"/>
      <w:pgMar w:top="284" w:right="1134" w:bottom="284" w:left="1134"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449127" w14:textId="77777777" w:rsidR="00267194" w:rsidRDefault="00267194" w:rsidP="003C54AD">
      <w:pPr>
        <w:spacing w:line="240" w:lineRule="auto"/>
      </w:pPr>
      <w:r>
        <w:separator/>
      </w:r>
    </w:p>
  </w:endnote>
  <w:endnote w:type="continuationSeparator" w:id="0">
    <w:p w14:paraId="32C7C5AB" w14:textId="77777777" w:rsidR="00267194" w:rsidRDefault="00267194" w:rsidP="003C54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1"/>
    <w:family w:val="roman"/>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9C385" w14:textId="77777777" w:rsidR="00267194" w:rsidRDefault="00267194" w:rsidP="003C54AD">
      <w:pPr>
        <w:spacing w:line="240" w:lineRule="auto"/>
      </w:pPr>
      <w:r>
        <w:separator/>
      </w:r>
    </w:p>
  </w:footnote>
  <w:footnote w:type="continuationSeparator" w:id="0">
    <w:p w14:paraId="0A8AE3E9" w14:textId="77777777" w:rsidR="00267194" w:rsidRDefault="00267194" w:rsidP="003C54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10F63"/>
    <w:multiLevelType w:val="hybridMultilevel"/>
    <w:tmpl w:val="37088D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C5B4D49"/>
    <w:multiLevelType w:val="hybridMultilevel"/>
    <w:tmpl w:val="895E4A3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9F789F"/>
    <w:multiLevelType w:val="multilevel"/>
    <w:tmpl w:val="75A0E7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F5E5DB7"/>
    <w:multiLevelType w:val="hybridMultilevel"/>
    <w:tmpl w:val="E83490CC"/>
    <w:lvl w:ilvl="0" w:tplc="7E90BB8E">
      <w:start w:val="1"/>
      <w:numFmt w:val="decimal"/>
      <w:lvlText w:val="%1."/>
      <w:lvlJc w:val="left"/>
      <w:pPr>
        <w:ind w:left="220" w:hanging="354"/>
      </w:pPr>
      <w:rPr>
        <w:rFonts w:ascii="Verdana" w:eastAsia="Verdana" w:hAnsi="Verdana" w:cs="Verdana" w:hint="default"/>
        <w:w w:val="102"/>
        <w:sz w:val="19"/>
        <w:szCs w:val="19"/>
      </w:rPr>
    </w:lvl>
    <w:lvl w:ilvl="1" w:tplc="D6609D1A">
      <w:start w:val="1"/>
      <w:numFmt w:val="decimal"/>
      <w:lvlText w:val="%2."/>
      <w:lvlJc w:val="left"/>
      <w:pPr>
        <w:ind w:left="700" w:hanging="241"/>
      </w:pPr>
      <w:rPr>
        <w:rFonts w:ascii="Times New Roman" w:eastAsia="Times New Roman" w:hAnsi="Times New Roman" w:cs="Times New Roman" w:hint="default"/>
        <w:spacing w:val="-28"/>
        <w:w w:val="100"/>
        <w:sz w:val="24"/>
        <w:szCs w:val="24"/>
      </w:rPr>
    </w:lvl>
    <w:lvl w:ilvl="2" w:tplc="9934D5A2">
      <w:numFmt w:val="bullet"/>
      <w:lvlText w:val="•"/>
      <w:lvlJc w:val="left"/>
      <w:pPr>
        <w:ind w:left="1677" w:hanging="241"/>
      </w:pPr>
      <w:rPr>
        <w:rFonts w:hint="default"/>
      </w:rPr>
    </w:lvl>
    <w:lvl w:ilvl="3" w:tplc="33CEDD0A">
      <w:numFmt w:val="bullet"/>
      <w:lvlText w:val="•"/>
      <w:lvlJc w:val="left"/>
      <w:pPr>
        <w:ind w:left="2655" w:hanging="241"/>
      </w:pPr>
      <w:rPr>
        <w:rFonts w:hint="default"/>
      </w:rPr>
    </w:lvl>
    <w:lvl w:ilvl="4" w:tplc="6CE64314">
      <w:numFmt w:val="bullet"/>
      <w:lvlText w:val="•"/>
      <w:lvlJc w:val="left"/>
      <w:pPr>
        <w:ind w:left="3633" w:hanging="241"/>
      </w:pPr>
      <w:rPr>
        <w:rFonts w:hint="default"/>
      </w:rPr>
    </w:lvl>
    <w:lvl w:ilvl="5" w:tplc="C3506130">
      <w:numFmt w:val="bullet"/>
      <w:lvlText w:val="•"/>
      <w:lvlJc w:val="left"/>
      <w:pPr>
        <w:ind w:left="4611" w:hanging="241"/>
      </w:pPr>
      <w:rPr>
        <w:rFonts w:hint="default"/>
      </w:rPr>
    </w:lvl>
    <w:lvl w:ilvl="6" w:tplc="E622517A">
      <w:numFmt w:val="bullet"/>
      <w:lvlText w:val="•"/>
      <w:lvlJc w:val="left"/>
      <w:pPr>
        <w:ind w:left="5588" w:hanging="241"/>
      </w:pPr>
      <w:rPr>
        <w:rFonts w:hint="default"/>
      </w:rPr>
    </w:lvl>
    <w:lvl w:ilvl="7" w:tplc="0A023756">
      <w:numFmt w:val="bullet"/>
      <w:lvlText w:val="•"/>
      <w:lvlJc w:val="left"/>
      <w:pPr>
        <w:ind w:left="6566" w:hanging="241"/>
      </w:pPr>
      <w:rPr>
        <w:rFonts w:hint="default"/>
      </w:rPr>
    </w:lvl>
    <w:lvl w:ilvl="8" w:tplc="34EE1AA0">
      <w:numFmt w:val="bullet"/>
      <w:lvlText w:val="•"/>
      <w:lvlJc w:val="left"/>
      <w:pPr>
        <w:ind w:left="7544" w:hanging="241"/>
      </w:pPr>
      <w:rPr>
        <w:rFonts w:hint="default"/>
      </w:rPr>
    </w:lvl>
  </w:abstractNum>
  <w:abstractNum w:abstractNumId="4" w15:restartNumberingAfterBreak="0">
    <w:nsid w:val="43387A8F"/>
    <w:multiLevelType w:val="hybridMultilevel"/>
    <w:tmpl w:val="E2649CE0"/>
    <w:lvl w:ilvl="0" w:tplc="98C43800">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606E6"/>
    <w:multiLevelType w:val="multilevel"/>
    <w:tmpl w:val="AD3E9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487467"/>
    <w:multiLevelType w:val="hybridMultilevel"/>
    <w:tmpl w:val="D42E8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F218D9"/>
    <w:multiLevelType w:val="hybridMultilevel"/>
    <w:tmpl w:val="EB1AE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974AF6"/>
    <w:multiLevelType w:val="hybridMultilevel"/>
    <w:tmpl w:val="1C80A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5"/>
  </w:num>
  <w:num w:numId="6">
    <w:abstractNumId w:val="2"/>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AD"/>
    <w:rsid w:val="00024EDE"/>
    <w:rsid w:val="00032322"/>
    <w:rsid w:val="00044D78"/>
    <w:rsid w:val="000500DB"/>
    <w:rsid w:val="000555A0"/>
    <w:rsid w:val="00074C54"/>
    <w:rsid w:val="000778CB"/>
    <w:rsid w:val="000B1E49"/>
    <w:rsid w:val="000E47C7"/>
    <w:rsid w:val="000F1FE7"/>
    <w:rsid w:val="000F3863"/>
    <w:rsid w:val="000F66B4"/>
    <w:rsid w:val="001017D4"/>
    <w:rsid w:val="001451F6"/>
    <w:rsid w:val="001711AC"/>
    <w:rsid w:val="00171BD1"/>
    <w:rsid w:val="00174174"/>
    <w:rsid w:val="00196505"/>
    <w:rsid w:val="00196B8C"/>
    <w:rsid w:val="001A59DF"/>
    <w:rsid w:val="001B5333"/>
    <w:rsid w:val="001C4344"/>
    <w:rsid w:val="001F20DA"/>
    <w:rsid w:val="00215418"/>
    <w:rsid w:val="00217EB0"/>
    <w:rsid w:val="00223B94"/>
    <w:rsid w:val="00227B4B"/>
    <w:rsid w:val="002351FC"/>
    <w:rsid w:val="00235922"/>
    <w:rsid w:val="00267194"/>
    <w:rsid w:val="00270C3C"/>
    <w:rsid w:val="0028112E"/>
    <w:rsid w:val="00283F20"/>
    <w:rsid w:val="00293A35"/>
    <w:rsid w:val="00295A2F"/>
    <w:rsid w:val="00296C16"/>
    <w:rsid w:val="002A2CBC"/>
    <w:rsid w:val="002A3561"/>
    <w:rsid w:val="002A7195"/>
    <w:rsid w:val="00302B57"/>
    <w:rsid w:val="003062D8"/>
    <w:rsid w:val="00315471"/>
    <w:rsid w:val="003261D4"/>
    <w:rsid w:val="00330DFE"/>
    <w:rsid w:val="003752E5"/>
    <w:rsid w:val="00383D27"/>
    <w:rsid w:val="003844CE"/>
    <w:rsid w:val="00393D31"/>
    <w:rsid w:val="00396C14"/>
    <w:rsid w:val="00397714"/>
    <w:rsid w:val="003A7A77"/>
    <w:rsid w:val="003B3F61"/>
    <w:rsid w:val="003B75D1"/>
    <w:rsid w:val="003C01ED"/>
    <w:rsid w:val="003C54AD"/>
    <w:rsid w:val="003C54C1"/>
    <w:rsid w:val="00404AEF"/>
    <w:rsid w:val="00411B35"/>
    <w:rsid w:val="00433107"/>
    <w:rsid w:val="00443D9C"/>
    <w:rsid w:val="004627D8"/>
    <w:rsid w:val="0047766E"/>
    <w:rsid w:val="00477C94"/>
    <w:rsid w:val="00494378"/>
    <w:rsid w:val="004978BB"/>
    <w:rsid w:val="004A6B39"/>
    <w:rsid w:val="004B0D94"/>
    <w:rsid w:val="004C7186"/>
    <w:rsid w:val="004D0C69"/>
    <w:rsid w:val="004D3CA1"/>
    <w:rsid w:val="004E5D87"/>
    <w:rsid w:val="0051395B"/>
    <w:rsid w:val="0052349F"/>
    <w:rsid w:val="0055315C"/>
    <w:rsid w:val="00555AB4"/>
    <w:rsid w:val="00555E6B"/>
    <w:rsid w:val="00564B21"/>
    <w:rsid w:val="00585DC6"/>
    <w:rsid w:val="00585E58"/>
    <w:rsid w:val="005872D5"/>
    <w:rsid w:val="00597C4C"/>
    <w:rsid w:val="005A1519"/>
    <w:rsid w:val="005A7598"/>
    <w:rsid w:val="005C66C2"/>
    <w:rsid w:val="005D0D7D"/>
    <w:rsid w:val="005E17C2"/>
    <w:rsid w:val="00617CA7"/>
    <w:rsid w:val="006604AA"/>
    <w:rsid w:val="00660F1C"/>
    <w:rsid w:val="00672C54"/>
    <w:rsid w:val="006777C6"/>
    <w:rsid w:val="00677B22"/>
    <w:rsid w:val="00694106"/>
    <w:rsid w:val="006E11AB"/>
    <w:rsid w:val="006E7625"/>
    <w:rsid w:val="006E7C26"/>
    <w:rsid w:val="006F0F2B"/>
    <w:rsid w:val="006F638D"/>
    <w:rsid w:val="006F6BEE"/>
    <w:rsid w:val="00710963"/>
    <w:rsid w:val="00722A8B"/>
    <w:rsid w:val="007244D1"/>
    <w:rsid w:val="007370D0"/>
    <w:rsid w:val="00744599"/>
    <w:rsid w:val="00745514"/>
    <w:rsid w:val="0074724D"/>
    <w:rsid w:val="007535B3"/>
    <w:rsid w:val="00766865"/>
    <w:rsid w:val="00775735"/>
    <w:rsid w:val="0077621F"/>
    <w:rsid w:val="00794D45"/>
    <w:rsid w:val="007B01DE"/>
    <w:rsid w:val="007B4785"/>
    <w:rsid w:val="007B7257"/>
    <w:rsid w:val="007C1666"/>
    <w:rsid w:val="007D3DAC"/>
    <w:rsid w:val="008017AD"/>
    <w:rsid w:val="00811BB9"/>
    <w:rsid w:val="008302A0"/>
    <w:rsid w:val="008465F8"/>
    <w:rsid w:val="008631E5"/>
    <w:rsid w:val="00882856"/>
    <w:rsid w:val="008869AB"/>
    <w:rsid w:val="00896599"/>
    <w:rsid w:val="008A1435"/>
    <w:rsid w:val="008A4E5D"/>
    <w:rsid w:val="008C2FFF"/>
    <w:rsid w:val="008C6C6E"/>
    <w:rsid w:val="008C71E8"/>
    <w:rsid w:val="008D1A0B"/>
    <w:rsid w:val="008D54AE"/>
    <w:rsid w:val="008E20F9"/>
    <w:rsid w:val="00910900"/>
    <w:rsid w:val="00920798"/>
    <w:rsid w:val="00925836"/>
    <w:rsid w:val="009402D8"/>
    <w:rsid w:val="00956EFE"/>
    <w:rsid w:val="0099307F"/>
    <w:rsid w:val="009A0D38"/>
    <w:rsid w:val="009B5F21"/>
    <w:rsid w:val="009C41E8"/>
    <w:rsid w:val="009D209B"/>
    <w:rsid w:val="009D2F63"/>
    <w:rsid w:val="00A263A3"/>
    <w:rsid w:val="00A30F6C"/>
    <w:rsid w:val="00A60E9E"/>
    <w:rsid w:val="00A651BE"/>
    <w:rsid w:val="00A6641D"/>
    <w:rsid w:val="00A77F6D"/>
    <w:rsid w:val="00A85278"/>
    <w:rsid w:val="00A961B1"/>
    <w:rsid w:val="00AD26D1"/>
    <w:rsid w:val="00AD3CBB"/>
    <w:rsid w:val="00AD538B"/>
    <w:rsid w:val="00AD6120"/>
    <w:rsid w:val="00AE3E97"/>
    <w:rsid w:val="00AE71F0"/>
    <w:rsid w:val="00B06D32"/>
    <w:rsid w:val="00B155D5"/>
    <w:rsid w:val="00B26D19"/>
    <w:rsid w:val="00B34A22"/>
    <w:rsid w:val="00B4260E"/>
    <w:rsid w:val="00B43062"/>
    <w:rsid w:val="00B52763"/>
    <w:rsid w:val="00B534C0"/>
    <w:rsid w:val="00B575F6"/>
    <w:rsid w:val="00B67473"/>
    <w:rsid w:val="00B76F40"/>
    <w:rsid w:val="00B81454"/>
    <w:rsid w:val="00B869B4"/>
    <w:rsid w:val="00B90B25"/>
    <w:rsid w:val="00BA7D1C"/>
    <w:rsid w:val="00BB3157"/>
    <w:rsid w:val="00BB3F4B"/>
    <w:rsid w:val="00BC143E"/>
    <w:rsid w:val="00BC4FB4"/>
    <w:rsid w:val="00BD1E0D"/>
    <w:rsid w:val="00BD4A7F"/>
    <w:rsid w:val="00BE6CD3"/>
    <w:rsid w:val="00BF27ED"/>
    <w:rsid w:val="00BF369A"/>
    <w:rsid w:val="00BF7EDA"/>
    <w:rsid w:val="00C030EF"/>
    <w:rsid w:val="00C06EB5"/>
    <w:rsid w:val="00C12578"/>
    <w:rsid w:val="00C26D68"/>
    <w:rsid w:val="00C339E3"/>
    <w:rsid w:val="00C4766B"/>
    <w:rsid w:val="00C63DF5"/>
    <w:rsid w:val="00C65820"/>
    <w:rsid w:val="00C7183C"/>
    <w:rsid w:val="00C7779F"/>
    <w:rsid w:val="00C82F97"/>
    <w:rsid w:val="00C90F52"/>
    <w:rsid w:val="00C932BE"/>
    <w:rsid w:val="00CC4BA6"/>
    <w:rsid w:val="00CC634E"/>
    <w:rsid w:val="00CD5429"/>
    <w:rsid w:val="00CD5EC1"/>
    <w:rsid w:val="00CE0424"/>
    <w:rsid w:val="00CF2B5D"/>
    <w:rsid w:val="00CF5490"/>
    <w:rsid w:val="00D00361"/>
    <w:rsid w:val="00D26810"/>
    <w:rsid w:val="00D35520"/>
    <w:rsid w:val="00D52DFD"/>
    <w:rsid w:val="00D815EB"/>
    <w:rsid w:val="00DA5365"/>
    <w:rsid w:val="00DA7425"/>
    <w:rsid w:val="00DB1A31"/>
    <w:rsid w:val="00DC0289"/>
    <w:rsid w:val="00DC5522"/>
    <w:rsid w:val="00DD0BCD"/>
    <w:rsid w:val="00E067D8"/>
    <w:rsid w:val="00E2458A"/>
    <w:rsid w:val="00E32CE2"/>
    <w:rsid w:val="00E34BEA"/>
    <w:rsid w:val="00E50343"/>
    <w:rsid w:val="00E511B5"/>
    <w:rsid w:val="00E52D06"/>
    <w:rsid w:val="00E549D3"/>
    <w:rsid w:val="00E61C0F"/>
    <w:rsid w:val="00E72C01"/>
    <w:rsid w:val="00E8342E"/>
    <w:rsid w:val="00E927BA"/>
    <w:rsid w:val="00E96E70"/>
    <w:rsid w:val="00EA27D2"/>
    <w:rsid w:val="00EA4B27"/>
    <w:rsid w:val="00EC00FD"/>
    <w:rsid w:val="00EE794E"/>
    <w:rsid w:val="00EF4021"/>
    <w:rsid w:val="00EF56E6"/>
    <w:rsid w:val="00F17655"/>
    <w:rsid w:val="00F53A88"/>
    <w:rsid w:val="00F56344"/>
    <w:rsid w:val="00F60A38"/>
    <w:rsid w:val="00F63331"/>
    <w:rsid w:val="00F76B9C"/>
    <w:rsid w:val="00FB4BD2"/>
    <w:rsid w:val="00FC02D5"/>
    <w:rsid w:val="00FC4AD3"/>
    <w:rsid w:val="00FD7415"/>
    <w:rsid w:val="00FF3BCD"/>
    <w:rsid w:val="00FF4FF0"/>
    <w:rsid w:val="00FF7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969DF"/>
  <w15:docId w15:val="{E7496D43-0A55-4CE3-913D-03290464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38B"/>
    <w:pPr>
      <w:spacing w:after="0"/>
      <w:ind w:firstLine="567"/>
    </w:pPr>
    <w:rPr>
      <w:rFonts w:ascii="Times New Roman" w:hAnsi="Times New Roman" w:cs="Times New Roman"/>
      <w:sz w:val="26"/>
      <w:szCs w:val="26"/>
    </w:rPr>
  </w:style>
  <w:style w:type="paragraph" w:styleId="1">
    <w:name w:val="heading 1"/>
    <w:basedOn w:val="a"/>
    <w:link w:val="10"/>
    <w:uiPriority w:val="9"/>
    <w:qFormat/>
    <w:rsid w:val="00AD538B"/>
    <w:pPr>
      <w:spacing w:before="300" w:after="150" w:line="240" w:lineRule="auto"/>
      <w:ind w:firstLine="0"/>
      <w:outlineLvl w:val="0"/>
    </w:pPr>
    <w:rPr>
      <w:rFonts w:ascii="inherit" w:eastAsia="Times New Roman" w:hAnsi="inherit"/>
      <w:kern w:val="36"/>
      <w:sz w:val="54"/>
      <w:szCs w:val="54"/>
      <w:lang w:eastAsia="ru-RU"/>
    </w:rPr>
  </w:style>
  <w:style w:type="paragraph" w:styleId="2">
    <w:name w:val="heading 2"/>
    <w:basedOn w:val="a"/>
    <w:next w:val="a"/>
    <w:link w:val="20"/>
    <w:uiPriority w:val="9"/>
    <w:semiHidden/>
    <w:unhideWhenUsed/>
    <w:qFormat/>
    <w:rsid w:val="00AD538B"/>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54AD"/>
    <w:pPr>
      <w:tabs>
        <w:tab w:val="center" w:pos="4677"/>
        <w:tab w:val="right" w:pos="9355"/>
      </w:tabs>
      <w:spacing w:line="240" w:lineRule="auto"/>
    </w:pPr>
  </w:style>
  <w:style w:type="character" w:customStyle="1" w:styleId="a4">
    <w:name w:val="Верхний колонтитул Знак"/>
    <w:basedOn w:val="a0"/>
    <w:link w:val="a3"/>
    <w:uiPriority w:val="99"/>
    <w:rsid w:val="003C54AD"/>
  </w:style>
  <w:style w:type="paragraph" w:styleId="a5">
    <w:name w:val="footer"/>
    <w:basedOn w:val="a"/>
    <w:link w:val="a6"/>
    <w:uiPriority w:val="99"/>
    <w:unhideWhenUsed/>
    <w:rsid w:val="003C54AD"/>
    <w:pPr>
      <w:tabs>
        <w:tab w:val="center" w:pos="4677"/>
        <w:tab w:val="right" w:pos="9355"/>
      </w:tabs>
      <w:spacing w:line="240" w:lineRule="auto"/>
    </w:pPr>
  </w:style>
  <w:style w:type="character" w:customStyle="1" w:styleId="a6">
    <w:name w:val="Нижний колонтитул Знак"/>
    <w:basedOn w:val="a0"/>
    <w:link w:val="a5"/>
    <w:uiPriority w:val="99"/>
    <w:rsid w:val="003C54AD"/>
  </w:style>
  <w:style w:type="paragraph" w:styleId="a7">
    <w:name w:val="Balloon Text"/>
    <w:basedOn w:val="a"/>
    <w:link w:val="a8"/>
    <w:uiPriority w:val="99"/>
    <w:semiHidden/>
    <w:unhideWhenUsed/>
    <w:rsid w:val="003C54A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54AD"/>
    <w:rPr>
      <w:rFonts w:ascii="Tahoma" w:hAnsi="Tahoma" w:cs="Tahoma"/>
      <w:sz w:val="16"/>
      <w:szCs w:val="16"/>
    </w:rPr>
  </w:style>
  <w:style w:type="paragraph" w:customStyle="1" w:styleId="ConsPlusNonformat">
    <w:name w:val="ConsPlusNonformat"/>
    <w:uiPriority w:val="99"/>
    <w:rsid w:val="007B725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customStyle="1" w:styleId="11">
    <w:name w:val="Сетка таблицы1"/>
    <w:basedOn w:val="a1"/>
    <w:next w:val="a9"/>
    <w:uiPriority w:val="59"/>
    <w:rsid w:val="007B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7B72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AD538B"/>
    <w:rPr>
      <w:strike w:val="0"/>
      <w:dstrike w:val="0"/>
      <w:color w:val="428BCA"/>
      <w:u w:val="none"/>
      <w:effect w:val="none"/>
      <w:shd w:val="clear" w:color="auto" w:fill="auto"/>
    </w:rPr>
  </w:style>
  <w:style w:type="character" w:customStyle="1" w:styleId="10">
    <w:name w:val="Заголовок 1 Знак"/>
    <w:basedOn w:val="a0"/>
    <w:link w:val="1"/>
    <w:uiPriority w:val="9"/>
    <w:rsid w:val="00AD538B"/>
    <w:rPr>
      <w:rFonts w:ascii="inherit" w:eastAsia="Times New Roman" w:hAnsi="inherit" w:cs="Times New Roman"/>
      <w:kern w:val="36"/>
      <w:sz w:val="54"/>
      <w:szCs w:val="54"/>
      <w:lang w:eastAsia="ru-RU"/>
    </w:rPr>
  </w:style>
  <w:style w:type="character" w:customStyle="1" w:styleId="20">
    <w:name w:val="Заголовок 2 Знак"/>
    <w:basedOn w:val="a0"/>
    <w:link w:val="2"/>
    <w:uiPriority w:val="9"/>
    <w:semiHidden/>
    <w:rsid w:val="00AD538B"/>
    <w:rPr>
      <w:rFonts w:asciiTheme="majorHAnsi" w:eastAsiaTheme="majorEastAsia" w:hAnsiTheme="majorHAnsi" w:cstheme="majorBidi"/>
      <w:color w:val="365F91" w:themeColor="accent1" w:themeShade="BF"/>
      <w:sz w:val="26"/>
      <w:szCs w:val="26"/>
    </w:rPr>
  </w:style>
  <w:style w:type="paragraph" w:styleId="ab">
    <w:name w:val="Body Text"/>
    <w:basedOn w:val="a"/>
    <w:link w:val="ac"/>
    <w:rsid w:val="00AD538B"/>
    <w:pPr>
      <w:spacing w:line="240" w:lineRule="auto"/>
      <w:ind w:firstLine="0"/>
      <w:jc w:val="right"/>
    </w:pPr>
    <w:rPr>
      <w:rFonts w:eastAsia="Times New Roman"/>
      <w:sz w:val="24"/>
      <w:szCs w:val="24"/>
      <w:lang w:val="en-US" w:eastAsia="ru-RU"/>
    </w:rPr>
  </w:style>
  <w:style w:type="character" w:customStyle="1" w:styleId="ac">
    <w:name w:val="Основной текст Знак"/>
    <w:basedOn w:val="a0"/>
    <w:link w:val="ab"/>
    <w:rsid w:val="00AD538B"/>
    <w:rPr>
      <w:rFonts w:ascii="Times New Roman" w:eastAsia="Times New Roman" w:hAnsi="Times New Roman" w:cs="Times New Roman"/>
      <w:sz w:val="24"/>
      <w:szCs w:val="24"/>
      <w:lang w:val="en-US" w:eastAsia="ru-RU"/>
    </w:rPr>
  </w:style>
  <w:style w:type="paragraph" w:customStyle="1" w:styleId="ConsTitle">
    <w:name w:val="ConsTitle"/>
    <w:uiPriority w:val="99"/>
    <w:rsid w:val="00AD53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d">
    <w:name w:val="Normal (Web)"/>
    <w:basedOn w:val="a"/>
    <w:uiPriority w:val="99"/>
    <w:unhideWhenUsed/>
    <w:rsid w:val="00AD538B"/>
    <w:pPr>
      <w:spacing w:after="150" w:line="240" w:lineRule="auto"/>
      <w:ind w:firstLine="0"/>
    </w:pPr>
    <w:rPr>
      <w:rFonts w:eastAsia="Times New Roman"/>
      <w:sz w:val="24"/>
      <w:szCs w:val="24"/>
      <w:lang w:eastAsia="ru-RU"/>
    </w:rPr>
  </w:style>
  <w:style w:type="paragraph" w:styleId="ae">
    <w:name w:val="List Paragraph"/>
    <w:basedOn w:val="a"/>
    <w:uiPriority w:val="1"/>
    <w:qFormat/>
    <w:rsid w:val="00920798"/>
    <w:pPr>
      <w:ind w:left="720"/>
      <w:contextualSpacing/>
    </w:pPr>
  </w:style>
  <w:style w:type="character" w:styleId="af">
    <w:name w:val="Strong"/>
    <w:basedOn w:val="a0"/>
    <w:uiPriority w:val="22"/>
    <w:qFormat/>
    <w:rsid w:val="00C82F97"/>
    <w:rPr>
      <w:b/>
      <w:bCs/>
    </w:rPr>
  </w:style>
  <w:style w:type="character" w:styleId="af0">
    <w:name w:val="annotation reference"/>
    <w:basedOn w:val="a0"/>
    <w:uiPriority w:val="99"/>
    <w:semiHidden/>
    <w:unhideWhenUsed/>
    <w:rsid w:val="0099307F"/>
    <w:rPr>
      <w:sz w:val="16"/>
      <w:szCs w:val="16"/>
    </w:rPr>
  </w:style>
  <w:style w:type="paragraph" w:styleId="af1">
    <w:name w:val="annotation text"/>
    <w:basedOn w:val="a"/>
    <w:link w:val="af2"/>
    <w:uiPriority w:val="99"/>
    <w:semiHidden/>
    <w:unhideWhenUsed/>
    <w:rsid w:val="0099307F"/>
    <w:pPr>
      <w:spacing w:line="240" w:lineRule="auto"/>
    </w:pPr>
    <w:rPr>
      <w:sz w:val="20"/>
      <w:szCs w:val="20"/>
    </w:rPr>
  </w:style>
  <w:style w:type="character" w:customStyle="1" w:styleId="af2">
    <w:name w:val="Текст примечания Знак"/>
    <w:basedOn w:val="a0"/>
    <w:link w:val="af1"/>
    <w:uiPriority w:val="99"/>
    <w:semiHidden/>
    <w:rsid w:val="0099307F"/>
    <w:rPr>
      <w:rFonts w:ascii="Times New Roman" w:hAnsi="Times New Roman" w:cs="Times New Roman"/>
      <w:sz w:val="20"/>
      <w:szCs w:val="20"/>
    </w:rPr>
  </w:style>
  <w:style w:type="paragraph" w:styleId="af3">
    <w:name w:val="annotation subject"/>
    <w:basedOn w:val="af1"/>
    <w:next w:val="af1"/>
    <w:link w:val="af4"/>
    <w:uiPriority w:val="99"/>
    <w:semiHidden/>
    <w:unhideWhenUsed/>
    <w:rsid w:val="0099307F"/>
    <w:rPr>
      <w:b/>
      <w:bCs/>
    </w:rPr>
  </w:style>
  <w:style w:type="character" w:customStyle="1" w:styleId="af4">
    <w:name w:val="Тема примечания Знак"/>
    <w:basedOn w:val="af2"/>
    <w:link w:val="af3"/>
    <w:uiPriority w:val="99"/>
    <w:semiHidden/>
    <w:rsid w:val="0099307F"/>
    <w:rPr>
      <w:rFonts w:ascii="Times New Roman" w:hAnsi="Times New Roman" w:cs="Times New Roman"/>
      <w:b/>
      <w:bCs/>
      <w:sz w:val="20"/>
      <w:szCs w:val="20"/>
    </w:rPr>
  </w:style>
  <w:style w:type="character" w:customStyle="1" w:styleId="UnresolvedMention">
    <w:name w:val="Unresolved Mention"/>
    <w:basedOn w:val="a0"/>
    <w:uiPriority w:val="99"/>
    <w:semiHidden/>
    <w:unhideWhenUsed/>
    <w:rsid w:val="00811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1050">
      <w:bodyDiv w:val="1"/>
      <w:marLeft w:val="0"/>
      <w:marRight w:val="0"/>
      <w:marTop w:val="0"/>
      <w:marBottom w:val="0"/>
      <w:divBdr>
        <w:top w:val="none" w:sz="0" w:space="0" w:color="auto"/>
        <w:left w:val="none" w:sz="0" w:space="0" w:color="auto"/>
        <w:bottom w:val="none" w:sz="0" w:space="0" w:color="auto"/>
        <w:right w:val="none" w:sz="0" w:space="0" w:color="auto"/>
      </w:divBdr>
    </w:div>
    <w:div w:id="1191991287">
      <w:bodyDiv w:val="1"/>
      <w:marLeft w:val="0"/>
      <w:marRight w:val="0"/>
      <w:marTop w:val="0"/>
      <w:marBottom w:val="0"/>
      <w:divBdr>
        <w:top w:val="none" w:sz="0" w:space="0" w:color="auto"/>
        <w:left w:val="none" w:sz="0" w:space="0" w:color="auto"/>
        <w:bottom w:val="none" w:sz="0" w:space="0" w:color="auto"/>
        <w:right w:val="none" w:sz="0" w:space="0" w:color="auto"/>
      </w:divBdr>
    </w:div>
    <w:div w:id="1277981681">
      <w:bodyDiv w:val="1"/>
      <w:marLeft w:val="0"/>
      <w:marRight w:val="0"/>
      <w:marTop w:val="0"/>
      <w:marBottom w:val="0"/>
      <w:divBdr>
        <w:top w:val="none" w:sz="0" w:space="0" w:color="auto"/>
        <w:left w:val="none" w:sz="0" w:space="0" w:color="auto"/>
        <w:bottom w:val="none" w:sz="0" w:space="0" w:color="auto"/>
        <w:right w:val="none" w:sz="0" w:space="0" w:color="auto"/>
      </w:divBdr>
      <w:divsChild>
        <w:div w:id="1068190087">
          <w:marLeft w:val="0"/>
          <w:marRight w:val="0"/>
          <w:marTop w:val="0"/>
          <w:marBottom w:val="0"/>
          <w:divBdr>
            <w:top w:val="none" w:sz="0" w:space="0" w:color="auto"/>
            <w:left w:val="none" w:sz="0" w:space="0" w:color="auto"/>
            <w:bottom w:val="none" w:sz="0" w:space="0" w:color="auto"/>
            <w:right w:val="none" w:sz="0" w:space="0" w:color="auto"/>
          </w:divBdr>
          <w:divsChild>
            <w:div w:id="731737371">
              <w:marLeft w:val="0"/>
              <w:marRight w:val="0"/>
              <w:marTop w:val="0"/>
              <w:marBottom w:val="0"/>
              <w:divBdr>
                <w:top w:val="none" w:sz="0" w:space="0" w:color="auto"/>
                <w:left w:val="none" w:sz="0" w:space="0" w:color="auto"/>
                <w:bottom w:val="none" w:sz="0" w:space="0" w:color="auto"/>
                <w:right w:val="none" w:sz="0" w:space="0" w:color="auto"/>
              </w:divBdr>
              <w:divsChild>
                <w:div w:id="598758460">
                  <w:marLeft w:val="0"/>
                  <w:marRight w:val="0"/>
                  <w:marTop w:val="0"/>
                  <w:marBottom w:val="0"/>
                  <w:divBdr>
                    <w:top w:val="none" w:sz="0" w:space="0" w:color="auto"/>
                    <w:left w:val="none" w:sz="0" w:space="0" w:color="auto"/>
                    <w:bottom w:val="none" w:sz="0" w:space="0" w:color="auto"/>
                    <w:right w:val="none" w:sz="0" w:space="0" w:color="auto"/>
                  </w:divBdr>
                  <w:divsChild>
                    <w:div w:id="565797332">
                      <w:marLeft w:val="0"/>
                      <w:marRight w:val="0"/>
                      <w:marTop w:val="0"/>
                      <w:marBottom w:val="0"/>
                      <w:divBdr>
                        <w:top w:val="none" w:sz="0" w:space="0" w:color="auto"/>
                        <w:left w:val="none" w:sz="0" w:space="0" w:color="auto"/>
                        <w:bottom w:val="none" w:sz="0" w:space="0" w:color="auto"/>
                        <w:right w:val="none" w:sz="0" w:space="0" w:color="auto"/>
                      </w:divBdr>
                      <w:divsChild>
                        <w:div w:id="1034963313">
                          <w:marLeft w:val="-225"/>
                          <w:marRight w:val="-225"/>
                          <w:marTop w:val="0"/>
                          <w:marBottom w:val="0"/>
                          <w:divBdr>
                            <w:top w:val="none" w:sz="0" w:space="0" w:color="auto"/>
                            <w:left w:val="none" w:sz="0" w:space="0" w:color="auto"/>
                            <w:bottom w:val="none" w:sz="0" w:space="0" w:color="auto"/>
                            <w:right w:val="none" w:sz="0" w:space="0" w:color="auto"/>
                          </w:divBdr>
                          <w:divsChild>
                            <w:div w:id="220992315">
                              <w:marLeft w:val="0"/>
                              <w:marRight w:val="0"/>
                              <w:marTop w:val="0"/>
                              <w:marBottom w:val="0"/>
                              <w:divBdr>
                                <w:top w:val="none" w:sz="0" w:space="0" w:color="auto"/>
                                <w:left w:val="none" w:sz="0" w:space="0" w:color="auto"/>
                                <w:bottom w:val="none" w:sz="0" w:space="0" w:color="auto"/>
                                <w:right w:val="none" w:sz="0" w:space="0" w:color="auto"/>
                              </w:divBdr>
                              <w:divsChild>
                                <w:div w:id="1535802170">
                                  <w:marLeft w:val="0"/>
                                  <w:marRight w:val="0"/>
                                  <w:marTop w:val="0"/>
                                  <w:marBottom w:val="0"/>
                                  <w:divBdr>
                                    <w:top w:val="none" w:sz="0" w:space="0" w:color="auto"/>
                                    <w:left w:val="none" w:sz="0" w:space="0" w:color="auto"/>
                                    <w:bottom w:val="none" w:sz="0" w:space="0" w:color="auto"/>
                                    <w:right w:val="none" w:sz="0" w:space="0" w:color="auto"/>
                                  </w:divBdr>
                                  <w:divsChild>
                                    <w:div w:id="2022662527">
                                      <w:marLeft w:val="0"/>
                                      <w:marRight w:val="0"/>
                                      <w:marTop w:val="0"/>
                                      <w:marBottom w:val="0"/>
                                      <w:divBdr>
                                        <w:top w:val="none" w:sz="0" w:space="0" w:color="auto"/>
                                        <w:left w:val="none" w:sz="0" w:space="0" w:color="auto"/>
                                        <w:bottom w:val="none" w:sz="0" w:space="0" w:color="auto"/>
                                        <w:right w:val="none" w:sz="0" w:space="0" w:color="auto"/>
                                      </w:divBdr>
                                      <w:divsChild>
                                        <w:div w:id="1098985235">
                                          <w:marLeft w:val="0"/>
                                          <w:marRight w:val="0"/>
                                          <w:marTop w:val="0"/>
                                          <w:marBottom w:val="0"/>
                                          <w:divBdr>
                                            <w:top w:val="none" w:sz="0" w:space="0" w:color="auto"/>
                                            <w:left w:val="none" w:sz="0" w:space="0" w:color="auto"/>
                                            <w:bottom w:val="none" w:sz="0" w:space="0" w:color="auto"/>
                                            <w:right w:val="none" w:sz="0" w:space="0" w:color="auto"/>
                                          </w:divBdr>
                                          <w:divsChild>
                                            <w:div w:id="362941926">
                                              <w:marLeft w:val="0"/>
                                              <w:marRight w:val="0"/>
                                              <w:marTop w:val="0"/>
                                              <w:marBottom w:val="0"/>
                                              <w:divBdr>
                                                <w:top w:val="none" w:sz="0" w:space="0" w:color="auto"/>
                                                <w:left w:val="none" w:sz="0" w:space="0" w:color="auto"/>
                                                <w:bottom w:val="none" w:sz="0" w:space="0" w:color="auto"/>
                                                <w:right w:val="none" w:sz="0" w:space="0" w:color="auto"/>
                                              </w:divBdr>
                                              <w:divsChild>
                                                <w:div w:id="1087923821">
                                                  <w:marLeft w:val="0"/>
                                                  <w:marRight w:val="0"/>
                                                  <w:marTop w:val="0"/>
                                                  <w:marBottom w:val="0"/>
                                                  <w:divBdr>
                                                    <w:top w:val="none" w:sz="0" w:space="0" w:color="auto"/>
                                                    <w:left w:val="none" w:sz="0" w:space="0" w:color="auto"/>
                                                    <w:bottom w:val="none" w:sz="0" w:space="0" w:color="auto"/>
                                                    <w:right w:val="none" w:sz="0" w:space="0" w:color="auto"/>
                                                  </w:divBdr>
                                                  <w:divsChild>
                                                    <w:div w:id="1000045315">
                                                      <w:marLeft w:val="0"/>
                                                      <w:marRight w:val="0"/>
                                                      <w:marTop w:val="0"/>
                                                      <w:marBottom w:val="0"/>
                                                      <w:divBdr>
                                                        <w:top w:val="none" w:sz="0" w:space="0" w:color="auto"/>
                                                        <w:left w:val="none" w:sz="0" w:space="0" w:color="auto"/>
                                                        <w:bottom w:val="none" w:sz="0" w:space="0" w:color="auto"/>
                                                        <w:right w:val="none" w:sz="0" w:space="0" w:color="auto"/>
                                                      </w:divBdr>
                                                      <w:divsChild>
                                                        <w:div w:id="1124155671">
                                                          <w:marLeft w:val="0"/>
                                                          <w:marRight w:val="0"/>
                                                          <w:marTop w:val="0"/>
                                                          <w:marBottom w:val="0"/>
                                                          <w:divBdr>
                                                            <w:top w:val="none" w:sz="0" w:space="0" w:color="auto"/>
                                                            <w:left w:val="none" w:sz="0" w:space="0" w:color="auto"/>
                                                            <w:bottom w:val="none" w:sz="0" w:space="0" w:color="auto"/>
                                                            <w:right w:val="none" w:sz="0" w:space="0" w:color="auto"/>
                                                          </w:divBdr>
                                                          <w:divsChild>
                                                            <w:div w:id="408815560">
                                                              <w:marLeft w:val="0"/>
                                                              <w:marRight w:val="0"/>
                                                              <w:marTop w:val="0"/>
                                                              <w:marBottom w:val="0"/>
                                                              <w:divBdr>
                                                                <w:top w:val="none" w:sz="0" w:space="0" w:color="auto"/>
                                                                <w:left w:val="none" w:sz="0" w:space="0" w:color="auto"/>
                                                                <w:bottom w:val="none" w:sz="0" w:space="0" w:color="auto"/>
                                                                <w:right w:val="none" w:sz="0" w:space="0" w:color="auto"/>
                                                              </w:divBdr>
                                                            </w:div>
                                                            <w:div w:id="536704881">
                                                              <w:marLeft w:val="7800"/>
                                                              <w:marRight w:val="0"/>
                                                              <w:marTop w:val="0"/>
                                                              <w:marBottom w:val="0"/>
                                                              <w:divBdr>
                                                                <w:top w:val="none" w:sz="0" w:space="0" w:color="auto"/>
                                                                <w:left w:val="none" w:sz="0" w:space="0" w:color="auto"/>
                                                                <w:bottom w:val="none" w:sz="0" w:space="0" w:color="auto"/>
                                                                <w:right w:val="none" w:sz="0" w:space="0" w:color="auto"/>
                                                              </w:divBdr>
                                                            </w:div>
                                                            <w:div w:id="1465082476">
                                                              <w:marLeft w:val="7800"/>
                                                              <w:marRight w:val="0"/>
                                                              <w:marTop w:val="0"/>
                                                              <w:marBottom w:val="0"/>
                                                              <w:divBdr>
                                                                <w:top w:val="none" w:sz="0" w:space="0" w:color="auto"/>
                                                                <w:left w:val="none" w:sz="0" w:space="0" w:color="auto"/>
                                                                <w:bottom w:val="none" w:sz="0" w:space="0" w:color="auto"/>
                                                                <w:right w:val="none" w:sz="0" w:space="0" w:color="auto"/>
                                                              </w:divBdr>
                                                            </w:div>
                                                            <w:div w:id="1689141658">
                                                              <w:marLeft w:val="7800"/>
                                                              <w:marRight w:val="0"/>
                                                              <w:marTop w:val="0"/>
                                                              <w:marBottom w:val="0"/>
                                                              <w:divBdr>
                                                                <w:top w:val="none" w:sz="0" w:space="0" w:color="auto"/>
                                                                <w:left w:val="none" w:sz="0" w:space="0" w:color="auto"/>
                                                                <w:bottom w:val="none" w:sz="0" w:space="0" w:color="auto"/>
                                                                <w:right w:val="none" w:sz="0" w:space="0" w:color="auto"/>
                                                              </w:divBdr>
                                                            </w:div>
                                                            <w:div w:id="1315259223">
                                                              <w:marLeft w:val="7800"/>
                                                              <w:marRight w:val="0"/>
                                                              <w:marTop w:val="0"/>
                                                              <w:marBottom w:val="0"/>
                                                              <w:divBdr>
                                                                <w:top w:val="none" w:sz="0" w:space="0" w:color="auto"/>
                                                                <w:left w:val="none" w:sz="0" w:space="0" w:color="auto"/>
                                                                <w:bottom w:val="none" w:sz="0" w:space="0" w:color="auto"/>
                                                                <w:right w:val="none" w:sz="0" w:space="0" w:color="auto"/>
                                                              </w:divBdr>
                                                            </w:div>
                                                            <w:div w:id="2129395838">
                                                              <w:marLeft w:val="7800"/>
                                                              <w:marRight w:val="0"/>
                                                              <w:marTop w:val="0"/>
                                                              <w:marBottom w:val="0"/>
                                                              <w:divBdr>
                                                                <w:top w:val="none" w:sz="0" w:space="0" w:color="auto"/>
                                                                <w:left w:val="none" w:sz="0" w:space="0" w:color="auto"/>
                                                                <w:bottom w:val="none" w:sz="0" w:space="0" w:color="auto"/>
                                                                <w:right w:val="none" w:sz="0" w:space="0" w:color="auto"/>
                                                              </w:divBdr>
                                                            </w:div>
                                                            <w:div w:id="1997370650">
                                                              <w:marLeft w:val="0"/>
                                                              <w:marRight w:val="0"/>
                                                              <w:marTop w:val="0"/>
                                                              <w:marBottom w:val="0"/>
                                                              <w:divBdr>
                                                                <w:top w:val="none" w:sz="0" w:space="0" w:color="auto"/>
                                                                <w:left w:val="none" w:sz="0" w:space="0" w:color="auto"/>
                                                                <w:bottom w:val="none" w:sz="0" w:space="0" w:color="auto"/>
                                                                <w:right w:val="none" w:sz="0" w:space="0" w:color="auto"/>
                                                              </w:divBdr>
                                                            </w:div>
                                                            <w:div w:id="275796253">
                                                              <w:marLeft w:val="0"/>
                                                              <w:marRight w:val="0"/>
                                                              <w:marTop w:val="0"/>
                                                              <w:marBottom w:val="0"/>
                                                              <w:divBdr>
                                                                <w:top w:val="none" w:sz="0" w:space="0" w:color="auto"/>
                                                                <w:left w:val="none" w:sz="0" w:space="0" w:color="auto"/>
                                                                <w:bottom w:val="none" w:sz="0" w:space="0" w:color="auto"/>
                                                                <w:right w:val="none" w:sz="0" w:space="0" w:color="auto"/>
                                                              </w:divBdr>
                                                            </w:div>
                                                            <w:div w:id="2012566302">
                                                              <w:marLeft w:val="0"/>
                                                              <w:marRight w:val="0"/>
                                                              <w:marTop w:val="0"/>
                                                              <w:marBottom w:val="0"/>
                                                              <w:divBdr>
                                                                <w:top w:val="none" w:sz="0" w:space="0" w:color="auto"/>
                                                                <w:left w:val="none" w:sz="0" w:space="0" w:color="auto"/>
                                                                <w:bottom w:val="none" w:sz="0" w:space="0" w:color="auto"/>
                                                                <w:right w:val="none" w:sz="0" w:space="0" w:color="auto"/>
                                                              </w:divBdr>
                                                            </w:div>
                                                            <w:div w:id="637957596">
                                                              <w:marLeft w:val="0"/>
                                                              <w:marRight w:val="0"/>
                                                              <w:marTop w:val="0"/>
                                                              <w:marBottom w:val="0"/>
                                                              <w:divBdr>
                                                                <w:top w:val="none" w:sz="0" w:space="0" w:color="auto"/>
                                                                <w:left w:val="none" w:sz="0" w:space="0" w:color="auto"/>
                                                                <w:bottom w:val="none" w:sz="0" w:space="0" w:color="auto"/>
                                                                <w:right w:val="none" w:sz="0" w:space="0" w:color="auto"/>
                                                              </w:divBdr>
                                                            </w:div>
                                                            <w:div w:id="488910301">
                                                              <w:marLeft w:val="0"/>
                                                              <w:marRight w:val="0"/>
                                                              <w:marTop w:val="0"/>
                                                              <w:marBottom w:val="0"/>
                                                              <w:divBdr>
                                                                <w:top w:val="none" w:sz="0" w:space="0" w:color="auto"/>
                                                                <w:left w:val="none" w:sz="0" w:space="0" w:color="auto"/>
                                                                <w:bottom w:val="none" w:sz="0" w:space="0" w:color="auto"/>
                                                                <w:right w:val="none" w:sz="0" w:space="0" w:color="auto"/>
                                                              </w:divBdr>
                                                            </w:div>
                                                            <w:div w:id="500314836">
                                                              <w:marLeft w:val="0"/>
                                                              <w:marRight w:val="0"/>
                                                              <w:marTop w:val="0"/>
                                                              <w:marBottom w:val="0"/>
                                                              <w:divBdr>
                                                                <w:top w:val="none" w:sz="0" w:space="0" w:color="auto"/>
                                                                <w:left w:val="none" w:sz="0" w:space="0" w:color="auto"/>
                                                                <w:bottom w:val="none" w:sz="0" w:space="0" w:color="auto"/>
                                                                <w:right w:val="none" w:sz="0" w:space="0" w:color="auto"/>
                                                              </w:divBdr>
                                                            </w:div>
                                                            <w:div w:id="2026666076">
                                                              <w:marLeft w:val="0"/>
                                                              <w:marRight w:val="0"/>
                                                              <w:marTop w:val="0"/>
                                                              <w:marBottom w:val="0"/>
                                                              <w:divBdr>
                                                                <w:top w:val="none" w:sz="0" w:space="0" w:color="auto"/>
                                                                <w:left w:val="none" w:sz="0" w:space="0" w:color="auto"/>
                                                                <w:bottom w:val="none" w:sz="0" w:space="0" w:color="auto"/>
                                                                <w:right w:val="none" w:sz="0" w:space="0" w:color="auto"/>
                                                              </w:divBdr>
                                                            </w:div>
                                                            <w:div w:id="212665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03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trz-journal@mail.ru" TargetMode="External"/><Relationship Id="rId13" Type="http://schemas.openxmlformats.org/officeDocument/2006/relationships/hyperlink" Target="mailto:gtrz-journa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img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gg.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library.ru" TargetMode="External"/><Relationship Id="rId4" Type="http://schemas.openxmlformats.org/officeDocument/2006/relationships/settings" Target="settings.xml"/><Relationship Id="rId9" Type="http://schemas.openxmlformats.org/officeDocument/2006/relationships/hyperlink" Target="mailto:gtrz-journal@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A32E6F7-44AE-42B9-AABD-60CE82565739}">
  <we:reference id="wa200001482" version="1.0.5.0" store="en-001" storeType="OMEX"/>
  <we:alternateReferences>
    <we:reference id="WA200001482" version="1.0.5.0" store="" storeType="OMEX"/>
  </we:alternateReferences>
  <we:properties>
    <we:property name="cache" value="{&quot;5da659e548f2d9ce639044cb8025ff5f&quot;:{&quot;text&quot;:&quot;«&quot;,&quot;suggestions&quot;:[]},&quot;04bcb216c41a3234e3343c54fc9eb89c&quot;:{&quot;text&quot;:&quot;» &quot;,&quot;suggestions&quot;:[]},&quot;d41d8cd98f00b204e9800998ecf8427e&quot;:{&quot;text&quot;:&quot;&quot;,&quot;suggestions&quot;:[]},&quot;4964e2532c4988fe54cfbac32660b432&quot;:{&quot;text&quot;:&quot; 20__ .&quot;,&quot;suggestions&quot;:[]},&quot;d35094bb20875d1c868362772b470b1e&quot;:{&quot;text&quot;:&quot;Author’s Statement&quot;,&quot;suggestions&quot;:[]},&quot;4263ca889565efda5c33f4a912b3da34&quot;:{&quot;text&quot;:&quot;We kindly request to publish the following article in the “Geosystems of Transition Zones” Journal&quot;,&quot;suggestions&quot;:[]},&quot;9ed66724b7482b86264f720e94acdfd5&quot;:{&quot;text&quot;:&quot;Title of the work (article):&quot;,&quot;suggestions&quot;:[]},&quot;fd39a5c32ee6690549ac30ea245401aa&quot;:{&quot;text&quot;:&quot;Authors:&quot;,&quot;suggestions&quot;:[]},&quot;c37b33aad69dba4d6f43855e43a27a1c&quot;:{&quot;text&quot;:&quot;Number and name of the specialty&quot;,&quot;suggestions&quot;:[]},&quot;563992063ba870713680f6ec3804671c&quot;:{&quot;text&quot;:&quot;(from the specialties list of the Journal)&quot;,&quot;suggestions&quot;:[]},&quot;b298c632763b226e77feeedcd96effe5&quot;:{&quot;text&quot;:&quot;The work is performed in the institution(s)&quot;,&quot;suggestions&quot;:[]},&quot;1e29164b6f29c3b8ba919caf39c5875f&quot;:{&quot;text&quot;:&quot;(names or list of the institutions, to which the authors are affiliated)&quot;,&quot;suggestions&quot;:[]},&quot;fe648f1f6b1df67870ebd9616f09d75d&quot;:{&quot;text&quot;:&quot;Communication regarding the publication should be addressed to&quot;,&quot;suggestions&quot;:[]},&quot;18f05aeddc212b523b40818fa2b87b33&quot;:{&quot;text&quot;:&quot;__&quot;,&quot;suggestions&quot;:[]},&quot;5e9e16a114ca5beeca5c2fcaa9da7a17&quot;:{&quot;text&quot;:&quot;(Full name)&quot;,&quot;suggestions&quot;:[]},&quot;8367040c51cb24fa0a9e9ca97e5ca6d5&quot;:{&quot;text&quot;:&quot;Contacts:&quot;,&quot;suggestions&quot;:[]},&quot;df1555fe48479f594280a2e03f9a8186&quot;:{&quot;text&quot;:&quot;E-mail:&quot;,&quot;suggestions&quot;:[]},&quot;99f72a9f9df8d211296f4ecd9f139d61&quot;:{&quot;text&quot;:&quot;Office telephone number:&quot;,&quot;suggestions&quot;:[]},&quot;1a19db3ecac55298cfc0419e0fbaf472&quot;:{&quot;text&quot;:&quot;Mobile telephone number:&quot;,&quot;suggestions&quot;:[]},&quot;9202a083bf188eef910f4c31169c24f0&quot;:{&quot;text&quot;:&quot;Post address:&quot;,&quot;suggestions&quot;:[]},&quot;7ebf6f359f6b7f7b3473e8030c8a2de5&quot;:{&quot;text&quot;:&quot;We are aware that all authors bear responsibility for the content and the very publication fact of the article.&quot;,&quot;suggestions&quot;:[]},&quot;728eeb8318e493c51996d7371cf56dad&quot;:{&quot;text&quot;:&quot;Publication of the material is free of honoraria payment.&quot;,&quot;suggestions&quot;:[]},&quot;d2533800b529ec0936ad4c11ae2baf2c&quot;:{&quot;text&quot;:&quot;The author(s), while retaining the copyright, grants the FSBSI Institute of Marine Geology and Geophysics (here and after the Publisher) the first publication right.&quot;,&quot;suggestions&quot;:[]},&quot;fbc6debaaded602ac7134c00c51cd993&quot;:{&quot;text&quot;:&quot;The published article is available for open access under the Creative Commons Attribution 4.0 International License (CC. BY 4.0).&quot;,&quot;suggestions&quot;:[]},&quot;856c6dd470172b5ef46cb8cc31677bea&quot;:{&quot;text&quot;:&quot;1. By signing this Statement, the Authors ensure that:&quot;,&quot;suggestions&quot;:[]},&quot;b1b4ef80e1ff772d2fb3ebde18167ada&quot;:{&quot;text&quot;:&quot;This material publication will not infringe anyone’s intellectual property right, individual and public rights and ethical standards;&quot;,&quot;suggestions&quot;:[{&quot;context&quot;:&quot; property right, individual&quot;,&quot;index&quot;:5,&quot;length&quot;:5,&quot;suggestions&quot;:[{&quot;score&quot;:0.9877201514867175,&quot;word&quot;:&quot;rights&quot;},{&quot;score&quot;:0.012279848513282402,&quot;word&quot;:&quot;right&quot;}],&quot;type&quot;:&quot;grammar:noun_number&quot;,&quot;word&quot;:&quot;right&quot;,&quot;text&quot;:&quot;This material publication will not infringe anyone’s intellectual property right, individual and public rights and ethical standards;&quot;,&quot;uuid&quot;:&quot;53912719-32a4-4af8-a94c-d409c0a1ac60&quot;,&quot;sentenceUUID&quot;:&quot;db5c1dea-f2a5-477e-931c-67558888a99e&quot;,&quot;indexExtendedContext&quot;:31,&quot;extendedContext&quot;:&quot;anyone’s intellectual property right, individual and public rights&quot;,&quot;sentenceIndex&quot;:0,&quot;paragraphIndex&quot;:21,&quot;contextRange&quot;:{&quot;items&quot;:[{&quot;text&quot;:&quot;anyone’s intellectual property right, individual and public rights&quot;}]},&quot;idx&quot;:53},{&quot;context&quot;:&quot;nd public rights and ethic&quot;,&quot;index&quot;:6,&quot;length&quot;:6,&quot;suggestions&quot;:[{&quot;score&quot;:0.8878358933268448,&quot;word&quot;:&quot;rights,&quot;},{&quot;score&quot;:0.11216410667315522,&quot;word&quot;:&quot;rights&quot;}],&quot;type&quot;:&quot;punctuation:comma&quot;,&quot;word&quot;:&quot;rights&quot;,&quot;text&quot;:&quot;This material publication will not infringe anyone’s intellectual property right, individual and public rights and ethical standards;&quot;,&quot;uuid&quot;:&quot;b0581fde-73bf-404d-94c1-8ca6e21c8749&quot;,&quot;sentenceUUID&quot;:&quot;db5c1dea-f2a5-477e-931c-67558888a99e&quot;,&quot;indexExtendedContext&quot;:29,&quot;extendedContext&quot;:&quot;right, individual and public rights and ethical standards;&quot;,&quot;sentenceIndex&quot;:0,&quot;paragraphIndex&quot;:21,&quot;contextRange&quot;:{&quot;items&quot;:[{&quot;text&quot;:&quot;right, individual and public rights and ethical standards;&quot;}]},&quot;idx&quot;:53}]},&quot;d3434f7000ef9c13fa8d5379b33b4c8a&quot;:{&quot;text&quot;:&quot;Presented material has not been previously published in any form (electronic, printed) prior its submission to the Publisher, as well as is not under consideration in other media and / or publishing houses;&quot;,&quot;suggestions&quot;:[{&quot;context&quot;:&quot;on to the Publisher, as well as&quot;,&quot;index&quot;:7,&quot;length&quot;:9,&quot;suggestions&quot;:[{&quot;score&quot;:0.9969266675783119,&quot;word&quot;:&quot;publisher&quot;},{&quot;score&quot;:0.003073332421688105,&quot;word&quot;:&quot;Publisher&quot;}],&quot;type&quot;:&quot;grammar:capitalization&quot;,&quot;word&quot;:&quot;Publisher&quot;,&quot;text&quot;:&quot;Presented material has not been previously published in any form (electronic, printed) prior its submission to the Publisher, as well as is not under consideration in other media and / or publishing houses;&quot;,&quot;uuid&quot;:&quot;8e93f119-be1f-46b3-a4d2-245107ba92b0&quot;,&quot;sentenceUUID&quot;:&quot;8eb9f58c-833e-4b6c-9588-e2b78cc521aa&quot;,&quot;indexExtendedContext&quot;:28,&quot;extendedContext&quot;:&quot;prior its submission to the Publisher, as well as is not under&quot;,&quot;sentenceIndex&quot;:0,&quot;paragraphIndex&quot;:22,&quot;contextRange&quot;:{&quot;items&quot;:[{&quot;text&quot;:&quot;prior its submission to the Publisher, as well as is not under&quot;}]},&quot;idx&quot;:54}]},&quot;1552b90e9a060061e913b4885ac80f33&quot;:{&quot;text&quot;:&quot;the work does not contain any information with restrictions on the dissemination in the media of descriptions of scientific and technical achievements that are registered with applications for an invention;&quot;,&quot;suggestions&quot;:[]},&quot;bd763929f95e8106490ca150c9841705&quot;:{&quot;text&quot;:&quot;contains all references provided by the current copyright law to the cited authors and publications, as well as to the results and facts used in the article, obtained by other authors or organizations;&quot;,&quot;suggestions&quot;:[{&quot;context&quot;:&quot;ed in the article, obtained &quot;,&quot;index&quot;:8,&quot;length&quot;:8,&quot;suggestions&quot;:[{&quot;score&quot;:0.9814333926777009,&quot;word&quot;:&quot;article&quot;},{&quot;score&quot;:0.018566607322299044,&quot;word&quot;:&quot;article,&quot;}],&quot;type&quot;:&quot;punctuation:comma&quot;,&quot;word&quot;:&quot;article,&quot;,&quot;text&quot;:&quot;contains all references provided by the current copyright law to the cited authors and publications, as well as to the results and facts used in the article, obtained by other authors or organizations;&quot;,&quot;uuid&quot;:&quot;71f4e123-11ca-4a5a-b956-dfc06ff645ff&quot;,&quot;sentenceUUID&quot;:&quot;22f46687-efec-4d6a-a77f-104df0117d21&quot;,&quot;indexExtendedContext&quot;:30,&quot;extendedContext&quot;:&quot;results and facts used in the article, obtained by other authors&quot;,&quot;sentenceIndex&quot;:0,&quot;paragraphIndex&quot;:24,&quot;contextRange&quot;:{&quot;items&quot;:[{&quot;text&quot;:&quot;results and facts used in the article, obtained by other authors&quot;}]},&quot;idx&quot;:56}]},&quot;63b7f32082c068416106d5c82c5de9ad&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suggestions&quot;:[{&quot;context&quot;:&quot;all authors li&quot;,&quot;index&quot;:9,&quot;length&quot;:3,&quot;suggestions&quot;:[{&quot;score&quot;:0.9981057628785056,&quot;word&quot;:&quot;All&quot;},{&quot;score&quot;:0.0018942371214943608,&quot;word&quot;:&quot;all&quot;}],&quot;type&quot;:&quot;grammar:capitalization&quot;,&quot;word&quot;:&quot;all&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uuid&quot;:&quot;f33cdaeb-faa2-4ff6-86d8-b143e9036d01&quot;,&quot;sentenceUUID&quot;:&quot;d2962463-5091-43ac-8d15-9e42517ca3ab&quot;,&quot;indexExtendedContext&quot;:0,&quot;extendedContext&quot;:&quot;all authors listed in the title&quot;,&quot;sentenceIndex&quot;:0,&quot;paragraphIndex&quot;:25,&quot;contextRange&quot;:{&quot;items&quot;:[{&quot;text&quot;:&quot;all authors listed in the title&quot;}]},&quot;idx&quot;:57},{&quot;context&quot;:&quot;retation, agree with its s&quot;,&quot;index&quot;:10,&quot;length&quot;:5,&quot;suggestions&quot;:[{&quot;score&quot;:0.9922342594762077,&quot;word&quot;:&quot;and agree&quot;},{&quot;score&quot;:0.007765740523792308,&quot;word&quot;:&quot;agree&quot;}],&quot;type&quot;:&quot;grammar:missing_words&quot;,&quot;word&quot;:&quot;agree&quot;,&quot;text&quot;:&quot;all authors listed in the title page made a significant contribution to the work, read the manuscript, confirm the data reliability and their interpretation, agree with its submission to the “Geosystems of Transition Zones” Journal on the terms of this statement.&quot;,&quot;uuid&quot;:&quot;4b130466-adf6-47c7-84f2-30827aa567fd&quot;,&quot;sentenceUUID&quot;:&quot;d2962463-5091-43ac-8d15-9e42517ca3ab&quot;,&quot;indexExtendedContext&quot;:26,&quot;extendedContext&quot;:&quot;and their interpretation, agree with its submission to the&quot;,&quot;sentenceIndex&quot;:0,&quot;paragraphIndex&quot;:25,&quot;contextRange&quot;:{&quot;items&quot;:[{&quot;text&quot;:&quot;and their interpretation, agree with its submission to the&quot;}]},&quot;idx&quot;:57}]},&quot;e6d742275a6789fd71a675e31302b653&quot;:{&quot;text&quot;:&quot;2. The authors consent:&quot;,&quot;suggestions&quot;:[]},&quot;4a4831d39f1ec7b31987aaabb43386b0&quot;:{&quot;text&quot;:&quot;to fully indicate the output data of the publication of the material in the \&quot;Geosystems of Transition Zones\&quot; Journal, if it will be reprinted in another journal in the original language or in translation into other languages.&quot;,&quot;suggestions&quot;:[]},&quot;a7fd036d5d8d850c6d6f5a528c2ad46f&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suggestions&quot;:[{&quot;context&quot;:&quot;ht of the Publisher to 1) perf&quot;,&quot;index&quot;:11,&quot;length&quot;:9,&quot;suggestions&quot;:[{&quot;score&quot;:0.9835315080426021,&quot;word&quot;:&quot;publisher&quot;},{&quot;score&quot;:0.01646849195739786,&quot;word&quot;:&quot;Publisher&quot;}],&quot;type&quot;:&quot;grammar:capitalization&quot;,&quot;word&quot;:&quot;Publisher&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d430c1bf-bdd4-4a38-bc56-a4ecde8038db&quot;,&quot;sentenceUUID&quot;:&quot;98d51610-b896-4245-a6c3-5b80fdbae608&quot;,&quot;indexExtendedContext&quot;:27,&quot;extendedContext&quot;:&quot;recognize the right of the Publisher to 1) perform the necessary&quot;,&quot;sentenceIndex&quot;:0,&quot;paragraphIndex&quot;:28,&quot;contextRange&quot;:{&quot;items&quot;:[{&quot;text&quot;:&quot;recognize the right of the Publisher to 1) perform the necessary&quot;}]},&quot;idx&quot;:60},{&quot;context&quot;:&quot;t changes with the Author&quot;,&quot;index&quot;:12,&quot;length&quot;:4,&quot;suggestions&quot;:[{&quot;score&quot;:0.9971311123441588,&quot;word&quot;:&quot;by&quot;},{&quot;score&quot;:0.0028688876558411675,&quot;word&quot;:&quot;with&quot;}],&quot;type&quot;:&quot;grammar:prepositions&quot;,&quot;word&quot;:&quot;with&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8b48fb95-baec-4f81-84f3-8f647f2ae876&quot;,&quot;sentenceUUID&quot;:&quot;98d51610-b896-4245-a6c3-5b80fdbae608&quot;,&quot;indexExtendedContext&quot;:32,&quot;extendedContext&quot;:&quot;approval of significant changes with the Author, 2) send it to&quot;,&quot;sentenceIndex&quot;:0,&quot;paragraphIndex&quot;:28,&quot;contextRange&quot;:{&quot;items&quot;:[{&quot;text&quot;:&quot;approval of significant changes with the Author, 2) send it to&quot;}]},&quot;idx&quot;:60},{&quot;context&quot;:&quot; with the Author, 2) send it&quot;,&quot;index&quot;:13,&quot;length&quot;:6,&quot;suggestions&quot;:[{&quot;score&quot;:0.9939137207623644,&quot;word&quot;:&quot;author&quot;},{&quot;score&quot;:0.006086279237635631,&quot;word&quot;:&quot;Author&quot;}],&quot;type&quot;:&quot;grammar:capitalization&quot;,&quot;word&quot;:&quot;Author&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37de1e51-4982-450f-a210-32093c4c4fec&quot;,&quot;sentenceUUID&quot;:&quot;98d51610-b896-4245-a6c3-5b80fdbae608&quot;,&quot;indexExtendedContext&quot;:29,&quot;extendedContext&quot;:&quot;significant changes with the Author, 2) send it to anonymous&quot;,&quot;sentenceIndex&quot;:0,&quot;paragraphIndex&quot;:28,&quot;contextRange&quot;:{&quot;items&quot;:[{&quot;text&quot;:&quot;significant changes with the Author, 2) send it to anonymous&quot;}]},&quot;idx&quot;:60},{&quot;word&quot;:&quot;in order to&quot;,&quot;index&quot;:14,&quot;length&quot;:11,&quot;context&quot;:&quot;or study, in order to publish the submitte&quot;,&quot;suggestions&quot;:[{&quot;word&quot;:&quot;to&quot;,&quot;score&quot;:1},{&quot;word&quot;:&quot;in order to&quot;,&quot;score&quot;:0}],&quot;type&quot;:&quot;style&quot;,&quot;text&quot;:&quot;to recognize the right of the Publisher to 1) perform the necessary editorial correction of the material, subject to the approval of significant changes with the Author, 2) send it to anonymous reviewers for consideration, 3) publication, reproduction, distribution and storage, 4) translation into other languages, 5) writing of adaptations , summary, annotations, etc., 5) treat their personal data in accordance with the Article 6 of the Federal Law on Personal Data dated from 27 July, 2006 N 152-FZ, namely: last name, first name, patronymic, academic degree, academic rank, position, place of work and / or study, contact information at the place of work and / or study, in order to publish the submitted article in the \&quot;Geosystems of Transition Zones\&quot; journal;&quot;,&quot;uuid&quot;:&quot;5f13b504-2c55-4bcb-be80-523a30c6a316&quot;,&quot;sentenceUUID&quot;:&quot;98d51610-b896-4245-a6c3-5b80fdbae608&quot;,&quot;indexExtendedContext&quot;:30,&quot;extendedContext&quot;:&quot;place of work and / or study, in order to publish the submitted article&quot;,&quot;sentenceIndex&quot;:0,&quot;paragraphIndex&quot;:28,&quot;contextRange&quot;:{&quot;items&quot;:[{&quot;text&quot;:&quot;place of work and / or study, in order to publish the submitted article&quot;}]},&quot;idx&quot;:60}]},&quot;2924a6821baedd800688713ba14393ea&quot;:{&quot;text&quot;:&quot;to disclose the conflict of interest if any (indicate the source of funding and essence of the conflict of interest) or to declare its absence (the absence of conflict of interest).&quot;,&quot;suggestions&quot;:[{&quot;context&quot;:&quot;nflict of interest if any (i&quot;,&quot;index&quot;:15,&quot;length&quot;:8,&quot;suggestions&quot;:[{&quot;score&quot;:0.7777842167350022,&quot;word&quot;:&quot;interest,&quot;},{&quot;score&quot;:0.22221578326499786,&quot;word&quot;:&quot;interest&quot;}],&quot;type&quot;:&quot;punctuation:comma&quot;,&quot;word&quot;:&quot;interest&quot;,&quot;text&quot;:&quot;to disclose the conflict of interest if any (indicate the source of funding and essence of the conflict of interest) or to declare its absence (the absence of conflict of interest).&quot;,&quot;uuid&quot;:&quot;25e9c85a-0731-4806-8be1-fe85e8d7080f&quot;,&quot;sentenceUUID&quot;:&quot;b68b328b-417d-4f5e-bd18-4b7cd2bc11db&quot;,&quot;indexExtendedContext&quot;:25,&quot;extendedContext&quot;:&quot;disclose the conflict of interest if any (indicate the source&quot;,&quot;sentenceIndex&quot;:0,&quot;paragraphIndex&quot;:29,&quot;contextRange&quot;:{&quot;items&quot;:[{&quot;text&quot;:&quot;disclose the conflict of interest if any (indicate the source&quot;}]},&quot;idx&quot;:61},{&quot;context&quot;:&quot; absence (the absence of&quot;,&quot;index&quot;:16,&quot;length&quot;:11,&quot;suggestions&quot;:[{&quot;score&quot;:0.9550094723825235,&quot;word&quot;:&quot;absence&quot;},{&quot;score&quot;:0.04499052761747643,&quot;word&quot;:&quot;the absence&quot;}],&quot;type&quot;:&quot;grammar:article&quot;,&quot;word&quot;:&quot;the absence&quot;,&quot;text&quot;:&quot;to disclose the conflict of interest if any (indicate the source of funding and essence of the conflict of interest) or to declare its absence (the absence of conflict of interest).&quot;,&quot;uuid&quot;:&quot;35274f60-4bf4-4c3d-b6e7-4399da3f6ed9&quot;,&quot;sentenceUUID&quot;:&quot;b68b328b-417d-4f5e-bd18-4b7cd2bc11db&quot;,&quot;indexExtendedContext&quot;:27,&quot;extendedContext&quot;:&quot;or to declare its absence (the absence of conflict of interest).&quot;,&quot;sentenceIndex&quot;:0,&quot;paragraphIndex&quot;:29,&quot;contextRange&quot;:{&quot;items&quot;:[{&quot;text&quot;:&quot;or to declare its absence (the absence of conflict of interest).&quot;}]},&quot;idx&quot;:61}]},&quot;010908bceb2dcae606db5d4054b568bd&quot;:{&quot;text&quot;:&quot;3. The authors have the right to post their work on the Internet (for example, in the Institute depository or on the personal website) before and during the process of its review by the journal (with an indication of its preprint status) with a view to productive discussing.&quot;,&quot;suggestions&quot;:[]},&quot;f6aa37f7bc5bccdcc05e23601aa5c71b&quot;:{&quot;text&quot;:&quot;Author(s) of the article:&quot;,&quot;suggestions&quot;:[]},&quot;433c08a70b3963d44434ca04ef95d407&quot;:{&quot;text&quot;:&quot;………………………………………………………………………………………………………………….&quot;,&quot;suggestions&quot;:[]},&quot;d1a746da7aed56fc84290382718586cc&quot;:{&quot;text&quot;:&quot;(personal signatures and print names of all authors)&quot;,&quot;suggestions&quot;:[]},&quot;5fe243207c196c7676dca37f69016491&quot;:{&quot;text&quot;:&quot;The signatures of all authors are required.&quot;,&quot;suggestions&quot;:[]},&quot;69b59768e3c5eb8fe3dd67d295983841&quot;:{&quot;text&quot;:&quot;It is necessary to fill out and sign the document, then scan it (or put electronic signatures), save it in pdf format and send it to the e-mail address: gtrz-journal@mail.ru (the article will not be published without this Statement).&quot;,&quot;suggestions&quot;:[{&quot;context&quot;:&quot;it in pdf format and send &quot;,&quot;index&quot;:17,&quot;length&quot;:6,&quot;suggestions&quot;:[{&quot;score&quot;:0.9015321798736764,&quot;word&quot;:&quot;format,&quot;},{&quot;score&quot;:0.09846782012632354,&quot;word&quot;:&quot;format&quot;}],&quot;type&quot;:&quot;punctuation:comma&quot;,&quot;word&quot;:&quot;format&quot;,&quot;text&quot;:&quot;It is necessary to fill out and sign the document, then scan it (or put electronic signatures), save it in pdf format and send it to the e-mail address: gtrz-journal@mail.ru (the article will not be published without this Statement).&quot;,&quot;uuid&quot;:&quot;e6c0f0c8-6592-469b-9944-a8515c70990d&quot;,&quot;sentenceUUID&quot;:&quot;ddbfaa4c-5fb2-4f69-ac48-f7a597bad66c&quot;,&quot;indexExtendedContext&quot;:28,&quot;extendedContext&quot;:&quot;signatures), save it in pdf format and send it to the e-mail&quot;,&quot;sentenceIndex&quot;:0,&quot;paragraphIndex&quot;:35,&quot;contextRange&quot;:{&quot;items&quot;:[{&quot;text&quot;:&quot;signatures), save it in pdf format and send it to the e-mail&quot;}]},&quot;idx&quot;:68}]},&quot;5f590e2fb3aa9d26d2b456fefce694de&quot;:{&quot;text&quot;:&quot;to disclose the conflict of interest, if any (indicate the source of funding and essence of the conflict of interest) or to declare its absence (the absence of conflict of interest).&quot;,&quot;suggestions&quot;:[]}}"/>
    <we:property name="user-choices" value="{&quot;745aecc2b73becb82d934f3d45018a4a&quot;:&quot;specialties&quot;,&quot;984f5b8bff806a4f261af8c1dbbf56f3&quot;:&quot;the institutions,&quot;,&quot;bcdee3392f9f04b2641dc66e965e03c7&quot;:&quot;fact&quot;,&quot;c1296cdbecb4bbbbba2b13340ac62bb7&quot;:&quot;right&quot;,&quot;2d66579b6c6cc219b521484bf2a6813b&quot;:&quot;property&quot;,&quot;efbbf592f7740f4dbc3388904aceee29&quot;:&quot;interest,&quot;,&quot;bc10bb9ca893f94c07f09ff757adc711&quot;:&quot;the absence&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47AD-C6A8-4FEE-AF98-CD74FBF1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1134</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PW</cp:lastModifiedBy>
  <cp:revision>9</cp:revision>
  <cp:lastPrinted>2023-01-24T09:41:00Z</cp:lastPrinted>
  <dcterms:created xsi:type="dcterms:W3CDTF">2023-01-23T15:22:00Z</dcterms:created>
  <dcterms:modified xsi:type="dcterms:W3CDTF">2023-01-24T10:16:00Z</dcterms:modified>
</cp:coreProperties>
</file>