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B2C7D" w14:textId="1E1B237E" w:rsidR="000C5126" w:rsidRPr="00D20B6A" w:rsidRDefault="000C5126" w:rsidP="005D108A">
      <w:pPr>
        <w:spacing w:after="8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20B6A">
        <w:rPr>
          <w:rFonts w:ascii="Arial" w:hAnsi="Arial" w:cs="Arial"/>
          <w:b/>
          <w:sz w:val="22"/>
          <w:szCs w:val="22"/>
        </w:rPr>
        <w:t xml:space="preserve">Тематический указатель статей, </w:t>
      </w:r>
      <w:r w:rsidR="00A446BA" w:rsidRPr="00D20B6A">
        <w:rPr>
          <w:rFonts w:ascii="Arial" w:hAnsi="Arial" w:cs="Arial"/>
          <w:b/>
          <w:sz w:val="22"/>
          <w:szCs w:val="22"/>
        </w:rPr>
        <w:br/>
      </w:r>
      <w:r w:rsidRPr="00D20B6A">
        <w:rPr>
          <w:rFonts w:ascii="Arial" w:hAnsi="Arial" w:cs="Arial"/>
          <w:b/>
          <w:sz w:val="22"/>
          <w:szCs w:val="22"/>
        </w:rPr>
        <w:t xml:space="preserve">опубликованных в журнале </w:t>
      </w:r>
      <w:r w:rsidR="00A430DC" w:rsidRPr="00D20B6A">
        <w:rPr>
          <w:rFonts w:ascii="Arial" w:hAnsi="Arial" w:cs="Arial"/>
          <w:b/>
          <w:sz w:val="22"/>
          <w:szCs w:val="22"/>
        </w:rPr>
        <w:t>«Геосистемы переходных зон»</w:t>
      </w:r>
      <w:r w:rsidR="00B5097A">
        <w:rPr>
          <w:rFonts w:ascii="Arial" w:hAnsi="Arial" w:cs="Arial"/>
          <w:b/>
          <w:sz w:val="22"/>
          <w:szCs w:val="22"/>
        </w:rPr>
        <w:t xml:space="preserve"> (2017–</w:t>
      </w:r>
      <w:r w:rsidR="00F70E19">
        <w:rPr>
          <w:rFonts w:ascii="Arial" w:hAnsi="Arial" w:cs="Arial"/>
          <w:b/>
          <w:sz w:val="22"/>
          <w:szCs w:val="22"/>
        </w:rPr>
        <w:t>202</w:t>
      </w:r>
      <w:r w:rsidR="00E43FDD">
        <w:rPr>
          <w:rFonts w:ascii="Arial" w:hAnsi="Arial" w:cs="Arial"/>
          <w:b/>
          <w:sz w:val="22"/>
          <w:szCs w:val="22"/>
        </w:rPr>
        <w:t>4</w:t>
      </w:r>
      <w:r w:rsidR="00F70E19">
        <w:rPr>
          <w:rFonts w:ascii="Arial" w:hAnsi="Arial" w:cs="Arial"/>
          <w:b/>
          <w:sz w:val="22"/>
          <w:szCs w:val="22"/>
        </w:rPr>
        <w:t xml:space="preserve"> гг.)</w:t>
      </w:r>
    </w:p>
    <w:tbl>
      <w:tblPr>
        <w:tblStyle w:val="a3"/>
        <w:tblW w:w="10493" w:type="dxa"/>
        <w:jc w:val="center"/>
        <w:tblLayout w:type="fixed"/>
        <w:tblLook w:val="04A0" w:firstRow="1" w:lastRow="0" w:firstColumn="1" w:lastColumn="0" w:noHBand="0" w:noVBand="1"/>
      </w:tblPr>
      <w:tblGrid>
        <w:gridCol w:w="8789"/>
        <w:gridCol w:w="1704"/>
      </w:tblGrid>
      <w:tr w:rsidR="00DF5064" w:rsidRPr="00FD08FE" w14:paraId="42E51061" w14:textId="77777777" w:rsidTr="00403AA5">
        <w:trPr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A170" w14:textId="77777777" w:rsidR="00DF5064" w:rsidRPr="00481BD3" w:rsidRDefault="00DF5064" w:rsidP="000C2899">
            <w:pPr>
              <w:spacing w:before="1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Автор</w:t>
            </w:r>
            <w:r w:rsidRPr="00481BD3">
              <w:rPr>
                <w:rFonts w:ascii="Arial" w:hAnsi="Arial" w:cs="Arial"/>
                <w:b/>
                <w:sz w:val="18"/>
                <w:szCs w:val="18"/>
                <w:lang w:val="en-US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ы</w:t>
            </w:r>
            <w:r w:rsidRPr="00481BD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). </w:t>
            </w:r>
            <w:r>
              <w:rPr>
                <w:rFonts w:ascii="Arial" w:hAnsi="Arial" w:cs="Arial"/>
                <w:b/>
                <w:sz w:val="18"/>
                <w:szCs w:val="18"/>
              </w:rPr>
              <w:t>Название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FA10" w14:textId="77777777" w:rsidR="00DF5064" w:rsidRPr="00481BD3" w:rsidRDefault="00DF5064" w:rsidP="00CF5055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BD3">
              <w:rPr>
                <w:rFonts w:ascii="Arial" w:hAnsi="Arial" w:cs="Arial"/>
                <w:b/>
                <w:sz w:val="18"/>
                <w:szCs w:val="18"/>
              </w:rPr>
              <w:t>Год, номер: страницы</w:t>
            </w:r>
          </w:p>
        </w:tc>
      </w:tr>
      <w:tr w:rsidR="004F50E7" w:rsidRPr="00FD08FE" w14:paraId="2B1A01B0" w14:textId="77777777" w:rsidTr="00403AA5">
        <w:trPr>
          <w:trHeight w:val="196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B23300" w14:textId="77777777" w:rsidR="004F50E7" w:rsidRPr="00D20B6A" w:rsidRDefault="005E4935" w:rsidP="00611F82">
            <w:pPr>
              <w:pStyle w:val="a4"/>
              <w:spacing w:before="160" w:after="8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Геофизика.</w:t>
            </w:r>
            <w:r w:rsidR="004F50E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F50E7" w:rsidRPr="00D20B6A">
              <w:rPr>
                <w:rFonts w:ascii="Arial" w:hAnsi="Arial" w:cs="Arial"/>
                <w:i/>
                <w:sz w:val="20"/>
                <w:szCs w:val="20"/>
              </w:rPr>
              <w:t>Сейсмология, методы прогноза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5B7812" w14:textId="77777777" w:rsidR="004F50E7" w:rsidRPr="00FD08FE" w:rsidRDefault="004F50E7" w:rsidP="00CF5055">
            <w:pPr>
              <w:pStyle w:val="a4"/>
              <w:spacing w:before="120"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D219F" w:rsidRPr="00FD08FE" w14:paraId="27D58655" w14:textId="77777777" w:rsidTr="00403AA5">
        <w:trPr>
          <w:trHeight w:val="196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2E34C" w14:textId="51E3C104" w:rsidR="000D219F" w:rsidRPr="00DF386E" w:rsidRDefault="000D219F" w:rsidP="00A47ABB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F386E">
              <w:rPr>
                <w:rFonts w:ascii="Arial" w:eastAsia="NewtonC" w:hAnsi="Arial" w:cs="Arial"/>
                <w:b w:val="0"/>
                <w:i/>
                <w:sz w:val="18"/>
                <w:szCs w:val="18"/>
              </w:rPr>
              <w:t>Сафонов Д.А., Семенова E.П.</w:t>
            </w:r>
            <w:r w:rsidRPr="00DF386E">
              <w:rPr>
                <w:rFonts w:ascii="Arial" w:hAnsi="Arial" w:cs="Arial"/>
                <w:b w:val="0"/>
                <w:sz w:val="18"/>
                <w:szCs w:val="18"/>
              </w:rPr>
              <w:t xml:space="preserve"> Сейсмичность юга Дальнего Востока России в 2023 году</w:t>
            </w:r>
            <w:r w:rsidRPr="00DF386E">
              <w:rPr>
                <w:b w:val="0"/>
                <w:sz w:val="18"/>
                <w:szCs w:val="18"/>
              </w:rPr>
              <w:t xml:space="preserve"> </w:t>
            </w:r>
            <w:hyperlink r:id="rId7" w:history="1">
              <w:r w:rsidRPr="00DF386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https://doi.org/10.30730/gtrz.2024.8.2.077-090</w:t>
              </w:r>
            </w:hyperlink>
            <w:r w:rsidR="00DF386E" w:rsidRPr="00DF386E">
              <w:rPr>
                <w:rFonts w:ascii="Arial" w:hAnsi="Arial" w:cs="Arial"/>
                <w:b w:val="0"/>
                <w:sz w:val="18"/>
                <w:szCs w:val="18"/>
              </w:rPr>
              <w:t xml:space="preserve"> ; </w:t>
            </w:r>
            <w:hyperlink r:id="rId8" w:history="1">
              <w:r w:rsidR="00DF386E" w:rsidRPr="00DF386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="00DF386E" w:rsidRPr="00DF386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="00DF386E" w:rsidRPr="00DF386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www</w:t>
              </w:r>
              <w:r w:rsidR="00DF386E" w:rsidRPr="00DF386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="00DF386E" w:rsidRPr="00DF386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elibrary</w:t>
              </w:r>
              <w:r w:rsidR="00DF386E" w:rsidRPr="00DF386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="00DF386E" w:rsidRPr="00DF386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ru</w:t>
              </w:r>
              <w:r w:rsidR="00DF386E" w:rsidRPr="00DF386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</w:t>
              </w:r>
              <w:r w:rsidR="00DF386E" w:rsidRPr="00DF386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vlppqc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16CD7A" w14:textId="488A8492" w:rsidR="000D219F" w:rsidRPr="00FD08FE" w:rsidRDefault="000D219F" w:rsidP="00A47ABB">
            <w:pPr>
              <w:pStyle w:val="a4"/>
              <w:spacing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2024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77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90</w:t>
            </w:r>
          </w:p>
        </w:tc>
      </w:tr>
      <w:tr w:rsidR="000D219F" w:rsidRPr="00FD08FE" w14:paraId="5C6D6A30" w14:textId="77777777" w:rsidTr="00403AA5">
        <w:trPr>
          <w:trHeight w:val="196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2ECEF" w14:textId="54574A0E" w:rsidR="000D219F" w:rsidRPr="00DF386E" w:rsidRDefault="000D219F" w:rsidP="00A47ABB">
            <w:pPr>
              <w:pStyle w:val="a4"/>
              <w:spacing w:before="160" w:after="80" w:line="240" w:lineRule="auto"/>
              <w:ind w:firstLine="0"/>
              <w:jc w:val="left"/>
              <w:rPr>
                <w:rFonts w:ascii="Arial" w:eastAsia="NewtonC" w:hAnsi="Arial" w:cs="Arial"/>
                <w:b w:val="0"/>
                <w:i/>
                <w:sz w:val="18"/>
                <w:szCs w:val="18"/>
              </w:rPr>
            </w:pPr>
            <w:r w:rsidRPr="00DF386E">
              <w:rPr>
                <w:rFonts w:ascii="Arial" w:eastAsia="NewtonC" w:hAnsi="Arial" w:cs="Arial"/>
                <w:b w:val="0"/>
                <w:i/>
                <w:sz w:val="18"/>
                <w:szCs w:val="18"/>
              </w:rPr>
              <w:t>Закупин</w:t>
            </w:r>
            <w:r w:rsidR="00A47ABB" w:rsidRPr="00DF386E">
              <w:rPr>
                <w:rFonts w:ascii="Arial" w:eastAsia="NewtonC" w:hAnsi="Arial" w:cs="Arial"/>
                <w:b w:val="0"/>
                <w:i/>
                <w:sz w:val="18"/>
                <w:szCs w:val="18"/>
              </w:rPr>
              <w:t xml:space="preserve"> А.С.</w:t>
            </w:r>
            <w:r w:rsidRPr="00DF386E">
              <w:rPr>
                <w:rFonts w:ascii="Arial" w:eastAsia="NewtonC" w:hAnsi="Arial" w:cs="Arial"/>
                <w:b w:val="0"/>
                <w:i/>
                <w:sz w:val="18"/>
                <w:szCs w:val="18"/>
              </w:rPr>
              <w:t>, Стовбун</w:t>
            </w:r>
            <w:r w:rsidR="00A47ABB" w:rsidRPr="00DF386E">
              <w:rPr>
                <w:rFonts w:ascii="Arial" w:eastAsia="NewtonC" w:hAnsi="Arial" w:cs="Arial"/>
                <w:b w:val="0"/>
                <w:i/>
                <w:sz w:val="18"/>
                <w:szCs w:val="18"/>
              </w:rPr>
              <w:t xml:space="preserve"> Н.С.</w:t>
            </w:r>
            <w:r w:rsidRPr="00DF386E">
              <w:rPr>
                <w:rFonts w:ascii="Arial" w:eastAsia="NewtonC" w:hAnsi="Arial" w:cs="Arial"/>
                <w:b w:val="0"/>
                <w:i/>
                <w:sz w:val="18"/>
                <w:szCs w:val="18"/>
              </w:rPr>
              <w:t>, Гуляков</w:t>
            </w:r>
            <w:r w:rsidR="00A47ABB" w:rsidRPr="00DF386E">
              <w:rPr>
                <w:rFonts w:ascii="Arial" w:eastAsia="NewtonC" w:hAnsi="Arial" w:cs="Arial"/>
                <w:b w:val="0"/>
                <w:i/>
                <w:sz w:val="18"/>
                <w:szCs w:val="18"/>
              </w:rPr>
              <w:t xml:space="preserve"> С.А.</w:t>
            </w:r>
            <w:r w:rsidRPr="00DF386E">
              <w:rPr>
                <w:rFonts w:ascii="Arial" w:eastAsia="NewtonC" w:hAnsi="Arial" w:cs="Arial"/>
                <w:b w:val="0"/>
                <w:i/>
                <w:sz w:val="18"/>
                <w:szCs w:val="18"/>
              </w:rPr>
              <w:t>, Казаков</w:t>
            </w:r>
            <w:r w:rsidR="00A47ABB" w:rsidRPr="00DF386E">
              <w:rPr>
                <w:rFonts w:ascii="Arial" w:eastAsia="NewtonC" w:hAnsi="Arial" w:cs="Arial"/>
                <w:b w:val="0"/>
                <w:i/>
                <w:sz w:val="18"/>
                <w:szCs w:val="18"/>
              </w:rPr>
              <w:t xml:space="preserve"> А.И.</w:t>
            </w:r>
            <w:r w:rsidRPr="00DF386E">
              <w:rPr>
                <w:rFonts w:ascii="Arial" w:eastAsia="NewtonC" w:hAnsi="Arial" w:cs="Arial"/>
                <w:b w:val="0"/>
                <w:i/>
                <w:sz w:val="18"/>
                <w:szCs w:val="18"/>
              </w:rPr>
              <w:t>,</w:t>
            </w:r>
            <w:r w:rsidRPr="00DF386E">
              <w:rPr>
                <w:rFonts w:ascii="Arial" w:eastAsia="NewtonC" w:hAnsi="Arial" w:cs="Arial"/>
                <w:b w:val="0"/>
                <w:i/>
                <w:sz w:val="18"/>
                <w:szCs w:val="18"/>
                <w:lang w:val="en-US"/>
              </w:rPr>
              <w:t> </w:t>
            </w:r>
            <w:r w:rsidRPr="00DF386E">
              <w:rPr>
                <w:rFonts w:ascii="Arial" w:eastAsia="NewtonC" w:hAnsi="Arial" w:cs="Arial"/>
                <w:b w:val="0"/>
                <w:i/>
                <w:sz w:val="18"/>
                <w:szCs w:val="18"/>
              </w:rPr>
              <w:t>Дудченко</w:t>
            </w:r>
            <w:r w:rsidR="00A47ABB" w:rsidRPr="00DF386E">
              <w:rPr>
                <w:rFonts w:ascii="Arial" w:eastAsia="NewtonC" w:hAnsi="Arial" w:cs="Arial"/>
                <w:b w:val="0"/>
                <w:i/>
                <w:sz w:val="18"/>
                <w:szCs w:val="18"/>
              </w:rPr>
              <w:t xml:space="preserve"> И.П.</w:t>
            </w:r>
            <w:r w:rsidRPr="00DF386E">
              <w:rPr>
                <w:rFonts w:ascii="Arial" w:eastAsia="NewtonC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DF386E">
              <w:rPr>
                <w:rFonts w:ascii="Arial" w:eastAsia="NewtonC" w:hAnsi="Arial" w:cs="Arial"/>
                <w:b w:val="0"/>
                <w:sz w:val="18"/>
                <w:szCs w:val="18"/>
              </w:rPr>
              <w:t>Проявления геомагнитной активности (солнечные вспышки и магнитные бури) в изменении электротеллурических потенциалов по данным измерений на Южно-Сахалинском геофизическом полигоне</w:t>
            </w:r>
            <w:r w:rsidRPr="00DF386E">
              <w:rPr>
                <w:rFonts w:ascii="Arial" w:eastAsia="NewtonC" w:hAnsi="Arial" w:cs="Arial"/>
                <w:i/>
                <w:sz w:val="18"/>
                <w:szCs w:val="18"/>
              </w:rPr>
              <w:t xml:space="preserve"> </w:t>
            </w:r>
            <w:hyperlink r:id="rId9" w:history="1">
              <w:r w:rsidRPr="00DF386E">
                <w:rPr>
                  <w:rFonts w:ascii="Arial" w:eastAsia="NewtonC" w:hAnsi="Arial" w:cs="Arial"/>
                  <w:b w:val="0"/>
                  <w:color w:val="2E74B5" w:themeColor="accent1" w:themeShade="BF"/>
                  <w:sz w:val="18"/>
                  <w:szCs w:val="18"/>
                  <w:u w:val="single"/>
                </w:rPr>
                <w:t>https://doi.org/10.30730/gtrz.2024.8.2.091-103</w:t>
              </w:r>
            </w:hyperlink>
            <w:r w:rsidR="00DF386E">
              <w:rPr>
                <w:rFonts w:ascii="Arial" w:eastAsia="NewtonC" w:hAnsi="Arial" w:cs="Arial"/>
                <w:b w:val="0"/>
                <w:color w:val="2E74B5" w:themeColor="accent1" w:themeShade="BF"/>
                <w:sz w:val="18"/>
                <w:szCs w:val="18"/>
                <w:u w:val="single"/>
              </w:rPr>
              <w:t xml:space="preserve"> ; </w:t>
            </w:r>
            <w:hyperlink r:id="rId10" w:history="1">
              <w:r w:rsidR="00DF386E" w:rsidRPr="00DF386E">
                <w:rPr>
                  <w:rStyle w:val="ae"/>
                  <w:rFonts w:ascii="Arial" w:eastAsia="NewtonC" w:hAnsi="Arial" w:cs="Arial"/>
                  <w:b w:val="0"/>
                  <w:color w:val="034990" w:themeColor="hyperlink" w:themeShade="BF"/>
                  <w:sz w:val="18"/>
                  <w:szCs w:val="18"/>
                </w:rPr>
                <w:t>https://www.elibrary.ru/idofpc</w:t>
              </w:r>
            </w:hyperlink>
            <w:r w:rsidRPr="00DF386E">
              <w:rPr>
                <w:rFonts w:ascii="Arial" w:eastAsia="NewtonC" w:hAnsi="Arial" w:cs="Arial"/>
                <w:b w:val="0"/>
                <w:color w:val="2E74B5" w:themeColor="accent1" w:themeShade="BF"/>
                <w:sz w:val="18"/>
                <w:szCs w:val="18"/>
              </w:rPr>
              <w:t xml:space="preserve">  </w:t>
            </w:r>
            <w:r w:rsidRPr="00DF386E">
              <w:rPr>
                <w:rFonts w:ascii="Arial" w:eastAsia="NewtonC" w:hAnsi="Arial" w:cs="Arial"/>
                <w:b w:val="0"/>
                <w:i/>
                <w:color w:val="2E74B5" w:themeColor="accent1" w:themeShade="BF"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C86F95" w14:textId="2668E106" w:rsidR="000D219F" w:rsidRDefault="000D219F" w:rsidP="000D219F">
            <w:pPr>
              <w:pStyle w:val="a4"/>
              <w:spacing w:before="120"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D219F">
              <w:rPr>
                <w:rFonts w:ascii="Arial" w:hAnsi="Arial" w:cs="Arial"/>
                <w:b w:val="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4</w:t>
            </w:r>
            <w:r w:rsidRPr="000D219F">
              <w:rPr>
                <w:rFonts w:ascii="Arial" w:hAnsi="Arial" w:cs="Arial"/>
                <w:b w:val="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0D219F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91</w:t>
            </w:r>
            <w:r w:rsidRPr="000D219F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103</w:t>
            </w:r>
          </w:p>
        </w:tc>
      </w:tr>
      <w:tr w:rsidR="000D219F" w:rsidRPr="00FD08FE" w14:paraId="235CEC8A" w14:textId="77777777" w:rsidTr="00403AA5">
        <w:trPr>
          <w:trHeight w:val="525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DD5C7" w14:textId="394F512E" w:rsidR="000D219F" w:rsidRPr="00DF386E" w:rsidRDefault="000D219F" w:rsidP="000D219F">
            <w:pPr>
              <w:pStyle w:val="a4"/>
              <w:spacing w:after="60" w:line="240" w:lineRule="auto"/>
              <w:ind w:firstLine="0"/>
              <w:jc w:val="left"/>
              <w:rPr>
                <w:rFonts w:ascii="Arial" w:eastAsia="NewtonC" w:hAnsi="Arial" w:cs="Arial"/>
                <w:b w:val="0"/>
                <w:i/>
                <w:sz w:val="18"/>
                <w:szCs w:val="18"/>
              </w:rPr>
            </w:pPr>
            <w:r w:rsidRPr="00DF386E">
              <w:rPr>
                <w:rFonts w:ascii="Arial" w:eastAsia="NewtonC" w:hAnsi="Arial" w:cs="Arial"/>
                <w:b w:val="0"/>
                <w:i/>
                <w:sz w:val="18"/>
                <w:szCs w:val="18"/>
              </w:rPr>
              <w:t>Сычева Н.А.</w:t>
            </w:r>
            <w:r w:rsidRPr="00DF386E">
              <w:rPr>
                <w:rFonts w:ascii="Arial" w:hAnsi="Arial" w:cs="Arial"/>
                <w:b w:val="0"/>
                <w:sz w:val="18"/>
                <w:szCs w:val="18"/>
              </w:rPr>
              <w:t xml:space="preserve"> Исследование сейсмотектонических деформаций земной коры Алтае-Саянской горной области. Часть II</w:t>
            </w:r>
            <w:r w:rsidRPr="00DF386E">
              <w:rPr>
                <w:b w:val="0"/>
                <w:sz w:val="18"/>
                <w:szCs w:val="18"/>
              </w:rPr>
              <w:t xml:space="preserve"> </w:t>
            </w:r>
            <w:hyperlink r:id="rId11" w:history="1">
              <w:r w:rsidRPr="00DF386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https://doi.org/10.30730/gtrz.2023.7.4.335-356</w:t>
              </w:r>
            </w:hyperlink>
            <w:r w:rsidRPr="00DF386E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8EF514" w14:textId="1FC9EAA2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2023, 4: 335–356</w:t>
            </w:r>
          </w:p>
        </w:tc>
      </w:tr>
      <w:tr w:rsidR="000D219F" w:rsidRPr="00FD08FE" w14:paraId="222F35F0" w14:textId="77777777" w:rsidTr="00403AA5">
        <w:trPr>
          <w:trHeight w:val="525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B251E" w14:textId="77777777" w:rsidR="000D219F" w:rsidRPr="00DF386E" w:rsidRDefault="000D219F" w:rsidP="000D219F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F386E">
              <w:rPr>
                <w:rFonts w:ascii="Arial" w:eastAsia="NewtonC" w:hAnsi="Arial" w:cs="Arial"/>
                <w:b w:val="0"/>
                <w:i/>
                <w:sz w:val="18"/>
                <w:szCs w:val="18"/>
              </w:rPr>
              <w:t>Сычева Н.А.</w:t>
            </w:r>
            <w:r w:rsidRPr="00DF386E">
              <w:rPr>
                <w:rFonts w:ascii="Arial" w:hAnsi="Arial" w:cs="Arial"/>
                <w:b w:val="0"/>
                <w:sz w:val="18"/>
                <w:szCs w:val="18"/>
              </w:rPr>
              <w:t xml:space="preserve"> Исследование сейсмотектонических деформаций земной коры Алтае-Саянской горной области. Часть I</w:t>
            </w:r>
            <w:r w:rsidRPr="00DF386E">
              <w:rPr>
                <w:b w:val="0"/>
                <w:sz w:val="18"/>
                <w:szCs w:val="18"/>
              </w:rPr>
              <w:t xml:space="preserve"> </w:t>
            </w:r>
            <w:hyperlink r:id="rId12" w:history="1">
              <w:r w:rsidRPr="00DF386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https://doi.org/10.30730/gtrz.2023.7.3.223-242</w:t>
              </w:r>
            </w:hyperlink>
            <w:r w:rsidRPr="00DF386E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3BE78E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2023, 3: 223–242</w:t>
            </w:r>
          </w:p>
        </w:tc>
      </w:tr>
      <w:tr w:rsidR="000D219F" w:rsidRPr="00FD08FE" w14:paraId="36CCDE35" w14:textId="77777777" w:rsidTr="00403AA5">
        <w:trPr>
          <w:trHeight w:val="581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9850C" w14:textId="77777777" w:rsidR="000D219F" w:rsidRPr="00DF386E" w:rsidRDefault="000D219F" w:rsidP="000D219F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F386E">
              <w:rPr>
                <w:rFonts w:ascii="Arial" w:eastAsia="NewtonC" w:hAnsi="Arial" w:cs="Arial"/>
                <w:b w:val="0"/>
                <w:i/>
                <w:sz w:val="18"/>
                <w:szCs w:val="18"/>
              </w:rPr>
              <w:t>Богомолов Л.М., Костылев Д.В., Костылева Н.В., Гуляков С.А., Дудченко И.П., Каменев П.А., Стовбун Н.С.</w:t>
            </w:r>
            <w:r w:rsidRPr="00DF386E">
              <w:rPr>
                <w:rFonts w:ascii="Arial" w:hAnsi="Arial" w:cs="Arial"/>
                <w:b w:val="0"/>
                <w:sz w:val="18"/>
                <w:szCs w:val="18"/>
              </w:rPr>
              <w:t xml:space="preserve"> Наблюдения обратного сейсмоэлектрического эффекта II рода при электрозондированиях в районе Центрально-Сахалинского разлома</w:t>
            </w:r>
            <w:r w:rsidRPr="00DF386E">
              <w:rPr>
                <w:b w:val="0"/>
                <w:sz w:val="18"/>
                <w:szCs w:val="18"/>
              </w:rPr>
              <w:t xml:space="preserve"> </w:t>
            </w:r>
            <w:hyperlink r:id="rId13" w:history="1">
              <w:r w:rsidRPr="00DF386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https://doi.org/10.30730/gtrz.2023.7.2.115-131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41DD1F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2023, 2: 115–131</w:t>
            </w:r>
          </w:p>
        </w:tc>
      </w:tr>
      <w:tr w:rsidR="000D219F" w:rsidRPr="00FD08FE" w14:paraId="56DFDFEC" w14:textId="77777777" w:rsidTr="00403AA5">
        <w:trPr>
          <w:trHeight w:val="510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558F7" w14:textId="77777777" w:rsidR="000D219F" w:rsidRPr="00DF386E" w:rsidRDefault="000D219F" w:rsidP="000D219F">
            <w:pPr>
              <w:pStyle w:val="a4"/>
              <w:spacing w:after="40" w:line="240" w:lineRule="auto"/>
              <w:ind w:firstLine="0"/>
              <w:jc w:val="left"/>
              <w:rPr>
                <w:rFonts w:ascii="Arial" w:eastAsia="NewtonC" w:hAnsi="Arial" w:cs="Arial"/>
                <w:b w:val="0"/>
                <w:i/>
                <w:sz w:val="18"/>
                <w:szCs w:val="18"/>
              </w:rPr>
            </w:pPr>
            <w:r w:rsidRPr="00DF386E">
              <w:rPr>
                <w:rFonts w:ascii="Arial" w:eastAsia="NewtonC" w:hAnsi="Arial" w:cs="Arial"/>
                <w:b w:val="0"/>
                <w:i/>
                <w:sz w:val="18"/>
                <w:szCs w:val="18"/>
              </w:rPr>
              <w:t>Сафонов Д.А., Семёнова Е.П.</w:t>
            </w:r>
            <w:r w:rsidRPr="00DF386E">
              <w:rPr>
                <w:rFonts w:ascii="Arial" w:hAnsi="Arial" w:cs="Arial"/>
                <w:b w:val="0"/>
                <w:sz w:val="18"/>
                <w:szCs w:val="18"/>
              </w:rPr>
              <w:t xml:space="preserve"> Сейсмичность юга Дальнего Востока России в 2022 году</w:t>
            </w:r>
            <w:r w:rsidRPr="00DF386E">
              <w:rPr>
                <w:b w:val="0"/>
                <w:sz w:val="18"/>
                <w:szCs w:val="18"/>
              </w:rPr>
              <w:t xml:space="preserve"> </w:t>
            </w:r>
            <w:hyperlink r:id="rId14" w:history="1">
              <w:r w:rsidRPr="00DF386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https://doi.org/10.30730/gtrz.2023.7.2.132-148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2E108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2023, 2: 132–148</w:t>
            </w:r>
          </w:p>
        </w:tc>
      </w:tr>
      <w:tr w:rsidR="000D219F" w:rsidRPr="00FD08FE" w14:paraId="59198A3D" w14:textId="77777777" w:rsidTr="00403AA5">
        <w:trPr>
          <w:trHeight w:val="196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E4FDA" w14:textId="77777777" w:rsidR="000D219F" w:rsidRPr="00DF386E" w:rsidRDefault="000D219F" w:rsidP="000D219F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DF386E">
              <w:rPr>
                <w:rFonts w:ascii="Arial" w:eastAsia="NewtonC" w:hAnsi="Arial" w:cs="Arial"/>
                <w:b w:val="0"/>
                <w:i/>
                <w:sz w:val="18"/>
                <w:szCs w:val="18"/>
              </w:rPr>
              <w:t>Устюгов Г.В., Ершов В.В.</w:t>
            </w:r>
            <w:r w:rsidRPr="00DF386E">
              <w:rPr>
                <w:rFonts w:ascii="Arial" w:hAnsi="Arial" w:cs="Arial"/>
                <w:b w:val="0"/>
                <w:sz w:val="18"/>
                <w:szCs w:val="18"/>
              </w:rPr>
              <w:t xml:space="preserve"> Влияние космических факторов на грязевулканическую деятельность Земли</w:t>
            </w:r>
            <w:r w:rsidRPr="00DF386E">
              <w:rPr>
                <w:b w:val="0"/>
                <w:sz w:val="18"/>
                <w:szCs w:val="18"/>
              </w:rPr>
              <w:t xml:space="preserve"> </w:t>
            </w:r>
            <w:hyperlink r:id="rId15" w:history="1">
              <w:r w:rsidRPr="00DF386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https://doi.org/10.30730/gtrz.2023.7.1.005-024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6A4659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2023, 1: 5–24</w:t>
            </w:r>
          </w:p>
        </w:tc>
      </w:tr>
      <w:tr w:rsidR="000D219F" w:rsidRPr="00FD08FE" w14:paraId="18385C87" w14:textId="77777777" w:rsidTr="00403AA5">
        <w:trPr>
          <w:trHeight w:val="196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9320F" w14:textId="77777777" w:rsidR="000D219F" w:rsidRPr="00DF386E" w:rsidRDefault="000D219F" w:rsidP="000D219F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F386E">
              <w:rPr>
                <w:rFonts w:ascii="Arial" w:eastAsia="NewtonC" w:hAnsi="Arial" w:cs="Arial"/>
                <w:b w:val="0"/>
                <w:i/>
                <w:sz w:val="18"/>
                <w:szCs w:val="18"/>
              </w:rPr>
              <w:t>Богомолов Л.М., Сычев В.Н., Сычева Н.А.</w:t>
            </w:r>
            <w:r w:rsidRPr="00DF386E">
              <w:rPr>
                <w:rFonts w:ascii="Arial" w:hAnsi="Arial" w:cs="Arial"/>
                <w:b w:val="0"/>
                <w:sz w:val="18"/>
                <w:szCs w:val="18"/>
              </w:rPr>
              <w:t xml:space="preserve"> О сброшенных напряжениях в очагах умеренных и слабых землетрясений: особенности распределения во времени</w:t>
            </w:r>
            <w:r w:rsidRPr="00DF386E">
              <w:rPr>
                <w:b w:val="0"/>
                <w:sz w:val="18"/>
                <w:szCs w:val="18"/>
              </w:rPr>
              <w:t xml:space="preserve"> </w:t>
            </w:r>
            <w:hyperlink r:id="rId16" w:history="1">
              <w:r w:rsidRPr="00DF386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https://doi.org/10.30730/gtrz.2023.7.1.025-036.037-053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623280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2023, 1: 25–53</w:t>
            </w:r>
          </w:p>
        </w:tc>
      </w:tr>
      <w:tr w:rsidR="000D219F" w:rsidRPr="00FD08FE" w14:paraId="65B0653C" w14:textId="77777777" w:rsidTr="00403AA5">
        <w:trPr>
          <w:trHeight w:val="581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25C9E" w14:textId="77777777" w:rsidR="000D219F" w:rsidRPr="000E3C1D" w:rsidRDefault="000D219F" w:rsidP="000D219F">
            <w:pPr>
              <w:pStyle w:val="a4"/>
              <w:spacing w:after="40" w:line="240" w:lineRule="auto"/>
              <w:ind w:firstLine="0"/>
              <w:jc w:val="left"/>
              <w:rPr>
                <w:rFonts w:ascii="Arial" w:eastAsia="NewtonC" w:hAnsi="Arial" w:cs="Arial"/>
                <w:b w:val="0"/>
                <w:i/>
                <w:sz w:val="18"/>
                <w:szCs w:val="18"/>
              </w:rPr>
            </w:pPr>
            <w:r w:rsidRPr="000E3C1D">
              <w:rPr>
                <w:rFonts w:ascii="Arial" w:eastAsia="NewtonC" w:hAnsi="Arial" w:cs="Arial"/>
                <w:b w:val="0"/>
                <w:i/>
                <w:sz w:val="18"/>
                <w:szCs w:val="18"/>
              </w:rPr>
              <w:t>Закупин А.С., Костылева Н.В., Костылев Д.В.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 xml:space="preserve"> От ретроспективы к системе реального времени – прогноз землетрясений методом LURR на Сахалине (2019–2022 гг.)</w:t>
            </w:r>
            <w:r w:rsidRPr="000E3C1D">
              <w:rPr>
                <w:b w:val="0"/>
                <w:sz w:val="18"/>
                <w:szCs w:val="18"/>
              </w:rPr>
              <w:t xml:space="preserve"> </w:t>
            </w:r>
            <w:hyperlink r:id="rId17" w:history="1"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https://doi.org/10.30730/gtrz.2023.7.1.054-064.064-074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7EE5F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2023, 1: 54–74</w:t>
            </w:r>
          </w:p>
        </w:tc>
      </w:tr>
      <w:tr w:rsidR="000D219F" w:rsidRPr="00FD08FE" w14:paraId="6CD8BF83" w14:textId="77777777" w:rsidTr="00403AA5">
        <w:trPr>
          <w:trHeight w:val="196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8ADE0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iCs/>
                <w:sz w:val="18"/>
                <w:szCs w:val="18"/>
              </w:rPr>
            </w:pPr>
            <w:r w:rsidRPr="000E3C1D">
              <w:rPr>
                <w:rFonts w:ascii="Arial" w:eastAsia="NewtonC" w:hAnsi="Arial" w:cs="Arial"/>
                <w:i/>
                <w:sz w:val="18"/>
                <w:szCs w:val="18"/>
              </w:rPr>
              <w:t>Василенко Н.Ф., Прытков А.С., Фролов Д.И.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Геодинамические </w:t>
            </w:r>
            <w:r w:rsidRPr="000E3C1D">
              <w:rPr>
                <w:rFonts w:ascii="Arial" w:hAnsi="Arial" w:cs="Arial"/>
                <w:sz w:val="18"/>
                <w:szCs w:val="18"/>
                <w:lang w:val="en-US"/>
              </w:rPr>
              <w:t>GNSS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наблюдения на Курильских островах </w:t>
            </w:r>
            <w:hyperlink r:id="rId18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https://doi.org/10.30730/gtrz.2022.6.4.287-294.295-302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A3469D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2022, 4: 287–302</w:t>
            </w:r>
          </w:p>
        </w:tc>
      </w:tr>
      <w:tr w:rsidR="000D219F" w:rsidRPr="00FD08FE" w14:paraId="368EEC48" w14:textId="77777777" w:rsidTr="00403AA5">
        <w:trPr>
          <w:trHeight w:val="196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7F38F" w14:textId="77777777" w:rsidR="000D219F" w:rsidRPr="000E3C1D" w:rsidRDefault="000D219F" w:rsidP="000D219F">
            <w:pPr>
              <w:pStyle w:val="af1"/>
              <w:spacing w:after="6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Богомолов Л.М., Сычева Н.А. </w:t>
            </w:r>
            <w:r w:rsidRPr="000E3C1D">
              <w:rPr>
                <w:rFonts w:ascii="Arial" w:hAnsi="Arial" w:cs="Arial"/>
                <w:iCs/>
                <w:sz w:val="18"/>
                <w:szCs w:val="18"/>
              </w:rPr>
              <w:t xml:space="preserve">Прогноз землетрясений в XXI веке: предыстория и концепции, предвестники и проблемы </w:t>
            </w:r>
            <w:hyperlink r:id="rId19" w:history="1">
              <w:r w:rsidRPr="000E3C1D">
                <w:rPr>
                  <w:rStyle w:val="ae"/>
                  <w:rFonts w:ascii="Arial" w:hAnsi="Arial" w:cs="Arial"/>
                  <w:iCs/>
                  <w:sz w:val="18"/>
                  <w:szCs w:val="18"/>
                </w:rPr>
                <w:t>https://doi.org/10.30730/gtrz.2022.6.3.145-164.164-182</w:t>
              </w:r>
            </w:hyperlink>
            <w:r w:rsidRPr="000E3C1D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878F3D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2022, 3: 145–182</w:t>
            </w:r>
          </w:p>
        </w:tc>
      </w:tr>
      <w:tr w:rsidR="000D219F" w:rsidRPr="00FD08FE" w14:paraId="667833D3" w14:textId="77777777" w:rsidTr="00403AA5">
        <w:trPr>
          <w:trHeight w:val="196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B46D2" w14:textId="77777777" w:rsidR="000D219F" w:rsidRPr="000E3C1D" w:rsidRDefault="000D219F" w:rsidP="000D219F">
            <w:pPr>
              <w:pStyle w:val="af1"/>
              <w:spacing w:after="6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Сафонов Д.А., Семёнова E.П. </w:t>
            </w:r>
            <w:r w:rsidRPr="000E3C1D">
              <w:rPr>
                <w:rFonts w:ascii="Arial" w:hAnsi="Arial" w:cs="Arial"/>
                <w:iCs/>
                <w:sz w:val="18"/>
                <w:szCs w:val="18"/>
              </w:rPr>
              <w:t xml:space="preserve">Сейсмичность юга Дальнего Востока России в 2021 году. </w:t>
            </w:r>
            <w:hyperlink r:id="rId20" w:history="1">
              <w:r w:rsidRPr="000E3C1D">
                <w:rPr>
                  <w:rStyle w:val="ae"/>
                  <w:rFonts w:ascii="Arial" w:hAnsi="Arial" w:cs="Arial"/>
                  <w:iCs/>
                  <w:sz w:val="18"/>
                  <w:szCs w:val="18"/>
                </w:rPr>
                <w:t>https://doi.org/10.30730/gtrz.2022.6.2.085-099</w:t>
              </w:r>
            </w:hyperlink>
            <w:r w:rsidRPr="000E3C1D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8B6C3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2022, 2: 85–99</w:t>
            </w:r>
          </w:p>
        </w:tc>
      </w:tr>
      <w:tr w:rsidR="000D219F" w:rsidRPr="00FD08FE" w14:paraId="0E7D4785" w14:textId="77777777" w:rsidTr="00403AA5">
        <w:trPr>
          <w:trHeight w:val="196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90F74" w14:textId="77777777" w:rsidR="000D219F" w:rsidRPr="000E3C1D" w:rsidRDefault="000D219F" w:rsidP="000D219F">
            <w:pPr>
              <w:pStyle w:val="af1"/>
              <w:spacing w:after="6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Сафонов Д.А., Фокина Т.А. </w:t>
            </w:r>
            <w:r w:rsidRPr="000E3C1D">
              <w:rPr>
                <w:rFonts w:ascii="Arial" w:hAnsi="Arial" w:cs="Arial"/>
                <w:iCs/>
                <w:sz w:val="18"/>
                <w:szCs w:val="18"/>
              </w:rPr>
              <w:t xml:space="preserve">Сейсмичность юга Дальнего Востока России в 2020 году </w:t>
            </w:r>
            <w:hyperlink r:id="rId21" w:history="1">
              <w:r w:rsidRPr="000E3C1D">
                <w:rPr>
                  <w:rStyle w:val="ae"/>
                  <w:rFonts w:ascii="Arial" w:hAnsi="Arial" w:cs="Arial"/>
                  <w:iCs/>
                  <w:sz w:val="18"/>
                  <w:szCs w:val="18"/>
                </w:rPr>
                <w:t>https://doi.org/10.30730/gtrz.2021.5.4.308-319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29AE6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2021, 4: 308–319</w:t>
            </w:r>
          </w:p>
        </w:tc>
      </w:tr>
      <w:tr w:rsidR="000D219F" w:rsidRPr="00FD08FE" w14:paraId="78EAAFB9" w14:textId="77777777" w:rsidTr="00403AA5">
        <w:trPr>
          <w:trHeight w:val="196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D643F" w14:textId="77777777" w:rsidR="000D219F" w:rsidRPr="000E3C1D" w:rsidRDefault="000D219F" w:rsidP="000D219F">
            <w:pPr>
              <w:pStyle w:val="af1"/>
              <w:spacing w:after="6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Лексин В.К. </w:t>
            </w:r>
            <w:r w:rsidRPr="000E3C1D">
              <w:rPr>
                <w:rFonts w:ascii="Arial" w:hAnsi="Arial" w:cs="Arial"/>
                <w:iCs/>
                <w:sz w:val="18"/>
                <w:szCs w:val="18"/>
              </w:rPr>
              <w:t xml:space="preserve">Палеоврезы и газовые зоны плиоцен-четвертичных отложений на площадке инженерно-геологических изысканий на шельфе острова Сахалин </w:t>
            </w:r>
            <w:hyperlink r:id="rId22" w:history="1">
              <w:r w:rsidRPr="000E3C1D">
                <w:rPr>
                  <w:rStyle w:val="ae"/>
                  <w:rFonts w:ascii="Arial" w:hAnsi="Arial" w:cs="Arial"/>
                  <w:iCs/>
                  <w:sz w:val="18"/>
                  <w:szCs w:val="18"/>
                </w:rPr>
                <w:t>https://doi.org/10.30730/gtrz.2021.5.4.320-327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6BC82A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2021, 4: 320–327</w:t>
            </w:r>
          </w:p>
        </w:tc>
      </w:tr>
      <w:tr w:rsidR="000D219F" w:rsidRPr="00FD08FE" w14:paraId="4DC4B558" w14:textId="77777777" w:rsidTr="00403AA5">
        <w:trPr>
          <w:trHeight w:val="196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43C73" w14:textId="77777777" w:rsidR="000D219F" w:rsidRPr="000E3C1D" w:rsidRDefault="000D219F" w:rsidP="000D219F">
            <w:pPr>
              <w:pStyle w:val="af1"/>
              <w:spacing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iCs/>
                <w:sz w:val="18"/>
                <w:szCs w:val="18"/>
              </w:rPr>
              <w:t>Ребецкий Ю.Л.</w:t>
            </w:r>
            <w:r w:rsidRPr="000E3C1D">
              <w:rPr>
                <w:rFonts w:ascii="Arial" w:hAnsi="Arial" w:cs="Arial"/>
                <w:iCs/>
                <w:sz w:val="18"/>
                <w:szCs w:val="18"/>
              </w:rPr>
              <w:t xml:space="preserve"> К теории детерминированного прогноза землетрясений методом LUR</w:t>
            </w:r>
            <w:r w:rsidRPr="000E3C1D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3" w:history="1">
              <w:r w:rsidRPr="000E3C1D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https://doi.org/10.30730/gtrz.2021.5.3.192-208.208-222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6FE583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2021, 3: 192–222</w:t>
            </w:r>
          </w:p>
        </w:tc>
      </w:tr>
      <w:tr w:rsidR="000D219F" w:rsidRPr="00FD08FE" w14:paraId="50DDD1E1" w14:textId="77777777" w:rsidTr="00403AA5">
        <w:trPr>
          <w:trHeight w:val="196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DDA3F" w14:textId="77777777" w:rsidR="000D219F" w:rsidRPr="000E3C1D" w:rsidRDefault="000D219F" w:rsidP="000D219F">
            <w:pPr>
              <w:pStyle w:val="af1"/>
              <w:spacing w:after="6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Валитов М.Г., Прошкина З.Н. </w:t>
            </w:r>
            <w:r w:rsidRPr="000E3C1D">
              <w:rPr>
                <w:rFonts w:ascii="Arial" w:hAnsi="Arial" w:cs="Arial"/>
                <w:iCs/>
                <w:sz w:val="18"/>
                <w:szCs w:val="18"/>
              </w:rPr>
              <w:t xml:space="preserve">Изменение амплитудных показателей в приливных вариациях силы тяжести в период подготовки близких землетрясений </w:t>
            </w:r>
            <w:hyperlink r:id="rId24" w:history="1">
              <w:r w:rsidRPr="000E3C1D">
                <w:rPr>
                  <w:rStyle w:val="ae"/>
                  <w:rFonts w:ascii="Arial" w:hAnsi="Arial" w:cs="Arial"/>
                  <w:iCs/>
                  <w:sz w:val="18"/>
                  <w:szCs w:val="18"/>
                </w:rPr>
                <w:t>https://doi.org/10.30730/gtrz.2021.5.3.223-228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5A5E3B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2021, 3: 223–228</w:t>
            </w:r>
          </w:p>
        </w:tc>
      </w:tr>
      <w:tr w:rsidR="000D219F" w:rsidRPr="00FD08FE" w14:paraId="03EC915F" w14:textId="77777777" w:rsidTr="00403AA5">
        <w:trPr>
          <w:trHeight w:val="196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97369" w14:textId="77777777" w:rsidR="000D219F" w:rsidRPr="000E3C1D" w:rsidRDefault="000D219F" w:rsidP="000D219F">
            <w:pPr>
              <w:pStyle w:val="af1"/>
              <w:spacing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Малышев А.И., Малышева Л.К. 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Прецедентно-экстраполяционная оценка сейсмической опасности в районе Сахалина и Южных Курил </w:t>
            </w:r>
            <w:hyperlink r:id="rId25" w:history="1">
              <w:r w:rsidRPr="000E3C1D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https://doi.org/10.30730/gtrz.2021.5.2.084-098.099-112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5D78B6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2021, 2: 84–112</w:t>
            </w:r>
          </w:p>
        </w:tc>
      </w:tr>
      <w:tr w:rsidR="000D219F" w:rsidRPr="00FD08FE" w14:paraId="51EDE2F6" w14:textId="77777777" w:rsidTr="00403AA5">
        <w:trPr>
          <w:trHeight w:val="196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1A648" w14:textId="77777777" w:rsidR="000D219F" w:rsidRPr="000E3C1D" w:rsidRDefault="000D219F" w:rsidP="000D219F">
            <w:pPr>
              <w:pStyle w:val="af1"/>
              <w:spacing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iCs/>
                <w:sz w:val="18"/>
                <w:szCs w:val="18"/>
              </w:rPr>
              <w:t>Прытков А.С., Василенко Н.Ф.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Парамуширское землетрясение 25 марта 2020 г. МW = 7.5 </w:t>
            </w:r>
            <w:hyperlink r:id="rId26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GB"/>
                </w:rPr>
                <w:t>https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:// 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GB"/>
                </w:rPr>
                <w:t>doi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. 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GB"/>
                </w:rPr>
                <w:t>org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GB"/>
                </w:rPr>
                <w:t>gtrz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.2021.5.2.113-120.121-127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4D78B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2021, 2: 113–127</w:t>
            </w:r>
          </w:p>
        </w:tc>
      </w:tr>
      <w:tr w:rsidR="000D219F" w:rsidRPr="00FD08FE" w14:paraId="16F27FA1" w14:textId="77777777" w:rsidTr="00403AA5">
        <w:trPr>
          <w:trHeight w:val="196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8CDB0" w14:textId="77777777" w:rsidR="000D219F" w:rsidRPr="000E3C1D" w:rsidRDefault="000D219F" w:rsidP="000D219F">
            <w:pPr>
              <w:pStyle w:val="af1"/>
              <w:spacing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Родкин М.В. 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О форшоковом каскаде и удивительных прогнозах, в связи со статьей А.И. Малышева и Л.К. Малышевой «Прецедентно-экстраполяционная оценка сейсмической опасности в районе Сахалина и Южных Курил» </w:t>
            </w:r>
            <w:hyperlink r:id="rId27" w:history="1">
              <w:r w:rsidRPr="000E3C1D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https://doi.org/10.30730/gtrz.2021.5.2.128-132.133-137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679600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2021, 2: 128–137</w:t>
            </w:r>
          </w:p>
        </w:tc>
      </w:tr>
      <w:tr w:rsidR="000D219F" w:rsidRPr="00FD08FE" w14:paraId="4B951A66" w14:textId="77777777" w:rsidTr="00403AA5">
        <w:trPr>
          <w:trHeight w:val="196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70041" w14:textId="77777777" w:rsidR="000D219F" w:rsidRPr="000E3C1D" w:rsidRDefault="000D219F" w:rsidP="000D219F">
            <w:pPr>
              <w:pStyle w:val="af1"/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iCs/>
                <w:sz w:val="18"/>
                <w:szCs w:val="18"/>
              </w:rPr>
              <w:t>Богомолов Л.М., Сычев В.Н.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Физические основы модели саморазвивающихся процессов и вопросы ее применения для прогнозов землетрясений в Дальневосточном регионе </w:t>
            </w:r>
            <w:hyperlink r:id="rId28" w:history="1">
              <w:r w:rsidRPr="000E3C1D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https://doi.org/10.30730/gtrz.2021.5.2.138-145.145-152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71A35E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2021, 2: 138–152</w:t>
            </w:r>
          </w:p>
        </w:tc>
      </w:tr>
      <w:tr w:rsidR="000D219F" w:rsidRPr="00FD08FE" w14:paraId="2AFF047A" w14:textId="77777777" w:rsidTr="00403AA5">
        <w:trPr>
          <w:trHeight w:val="196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29F4F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Закупин А.С., Богинская Н.В. 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 xml:space="preserve">Среднесрочные прогнозы землетрясений методом LURR на Сахалине: обобщение ретроспективных исследований за 1997–2019 гг. и новые подходы </w:t>
            </w:r>
            <w:hyperlink r:id="rId29" w:history="1"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.2021.5.1.027-045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4674E2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2021, 1: 27–45</w:t>
            </w:r>
          </w:p>
        </w:tc>
      </w:tr>
      <w:tr w:rsidR="000D219F" w:rsidRPr="00FD08FE" w14:paraId="54E44D01" w14:textId="77777777" w:rsidTr="00403AA5">
        <w:trPr>
          <w:trHeight w:val="196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B9843" w14:textId="77777777" w:rsidR="000D219F" w:rsidRPr="000E3C1D" w:rsidRDefault="000D219F" w:rsidP="000D219F">
            <w:pPr>
              <w:pStyle w:val="af1"/>
              <w:spacing w:after="6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pacing w:val="2"/>
                <w:sz w:val="18"/>
                <w:szCs w:val="18"/>
              </w:rPr>
              <w:t>Дудченко И.П., Костылев Д.В., Гуляков С.А., Стовбун Н.С.</w:t>
            </w:r>
            <w:r w:rsidRPr="000E3C1D">
              <w:rPr>
                <w:rFonts w:ascii="Arial" w:hAnsi="Arial" w:cs="Arial"/>
                <w:spacing w:val="2"/>
                <w:sz w:val="18"/>
                <w:szCs w:val="18"/>
              </w:rPr>
              <w:t xml:space="preserve"> Геофизический генератор импульсных напряжений для сейсмоэлектрической разведки недр </w:t>
            </w:r>
            <w:hyperlink r:id="rId30" w:history="1">
              <w:r w:rsidRPr="000E3C1D">
                <w:rPr>
                  <w:rStyle w:val="ae"/>
                  <w:rFonts w:ascii="Arial" w:hAnsi="Arial" w:cs="Arial"/>
                  <w:spacing w:val="2"/>
                  <w:sz w:val="18"/>
                  <w:szCs w:val="18"/>
                  <w:lang w:val="en-US"/>
                </w:rPr>
                <w:t>https</w:t>
              </w:r>
              <w:r w:rsidRPr="000E3C1D">
                <w:rPr>
                  <w:rStyle w:val="ae"/>
                  <w:rFonts w:ascii="Arial" w:hAnsi="Arial" w:cs="Arial"/>
                  <w:spacing w:val="2"/>
                  <w:sz w:val="18"/>
                  <w:szCs w:val="18"/>
                </w:rPr>
                <w:t>://</w:t>
              </w:r>
              <w:r w:rsidRPr="000E3C1D">
                <w:rPr>
                  <w:rStyle w:val="ae"/>
                  <w:rFonts w:ascii="Arial" w:hAnsi="Arial" w:cs="Arial"/>
                  <w:spacing w:val="2"/>
                  <w:sz w:val="18"/>
                  <w:szCs w:val="18"/>
                  <w:lang w:val="en-US"/>
                </w:rPr>
                <w:t>doi</w:t>
              </w:r>
              <w:r w:rsidRPr="000E3C1D">
                <w:rPr>
                  <w:rStyle w:val="ae"/>
                  <w:rFonts w:ascii="Arial" w:hAnsi="Arial" w:cs="Arial"/>
                  <w:spacing w:val="2"/>
                  <w:sz w:val="18"/>
                  <w:szCs w:val="18"/>
                </w:rPr>
                <w:t>.</w:t>
              </w:r>
              <w:r w:rsidRPr="000E3C1D">
                <w:rPr>
                  <w:rStyle w:val="ae"/>
                  <w:rFonts w:ascii="Arial" w:hAnsi="Arial" w:cs="Arial"/>
                  <w:spacing w:val="2"/>
                  <w:sz w:val="18"/>
                  <w:szCs w:val="18"/>
                  <w:lang w:val="en-US"/>
                </w:rPr>
                <w:t>org</w:t>
              </w:r>
              <w:r w:rsidRPr="000E3C1D">
                <w:rPr>
                  <w:rStyle w:val="ae"/>
                  <w:rFonts w:ascii="Arial" w:hAnsi="Arial" w:cs="Arial"/>
                  <w:spacing w:val="2"/>
                  <w:sz w:val="18"/>
                  <w:szCs w:val="18"/>
                </w:rPr>
                <w:t>/10.30730/</w:t>
              </w:r>
              <w:r w:rsidRPr="000E3C1D">
                <w:rPr>
                  <w:rStyle w:val="ae"/>
                  <w:rFonts w:ascii="Arial" w:hAnsi="Arial" w:cs="Arial"/>
                  <w:spacing w:val="2"/>
                  <w:sz w:val="18"/>
                  <w:szCs w:val="18"/>
                  <w:lang w:val="en-US"/>
                </w:rPr>
                <w:t>gtrz</w:t>
              </w:r>
              <w:r w:rsidRPr="000E3C1D">
                <w:rPr>
                  <w:rStyle w:val="ae"/>
                  <w:rFonts w:ascii="Arial" w:hAnsi="Arial" w:cs="Arial"/>
                  <w:spacing w:val="2"/>
                  <w:sz w:val="18"/>
                  <w:szCs w:val="18"/>
                </w:rPr>
                <w:t>.2021.5.1.046-054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ECF0F3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2021, 1: 46–54</w:t>
            </w:r>
          </w:p>
        </w:tc>
      </w:tr>
      <w:tr w:rsidR="000D219F" w:rsidRPr="00FD08FE" w14:paraId="5C796657" w14:textId="77777777" w:rsidTr="00403AA5">
        <w:trPr>
          <w:trHeight w:val="196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AF814" w14:textId="77777777" w:rsidR="000D219F" w:rsidRPr="000E3C1D" w:rsidRDefault="000D219F" w:rsidP="000D219F">
            <w:pPr>
              <w:pStyle w:val="af1"/>
              <w:spacing w:after="60" w:line="240" w:lineRule="auto"/>
              <w:rPr>
                <w:rFonts w:ascii="Arial" w:hAnsi="Arial" w:cs="Arial"/>
                <w:color w:val="auto"/>
                <w:spacing w:val="-2"/>
                <w:sz w:val="18"/>
                <w:szCs w:val="18"/>
                <w:highlight w:val="yellow"/>
              </w:rPr>
            </w:pPr>
            <w:r w:rsidRPr="000E3C1D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Ребецкий Ю.Л. </w:t>
            </w:r>
            <w:r w:rsidRPr="000E3C1D">
              <w:rPr>
                <w:rFonts w:ascii="Arial" w:hAnsi="Arial" w:cs="Arial"/>
                <w:color w:val="auto"/>
                <w:w w:val="97"/>
                <w:sz w:val="18"/>
                <w:szCs w:val="18"/>
              </w:rPr>
              <w:t xml:space="preserve">О некоторых аспектах статьи «О сброшенных напряжениях в очагах землетрясений Северной Евразии и приведенной сейсмической энергии» </w:t>
            </w:r>
            <w:hyperlink r:id="rId31" w:history="1">
              <w:r w:rsidRPr="000E3C1D">
                <w:rPr>
                  <w:rStyle w:val="ae"/>
                  <w:rFonts w:ascii="Arial" w:hAnsi="Arial" w:cs="Arial"/>
                  <w:color w:val="auto"/>
                  <w:spacing w:val="-2"/>
                  <w:sz w:val="18"/>
                  <w:szCs w:val="18"/>
                </w:rPr>
                <w:t>https://doi.org/10.30730/gtrz.2021.5.1.055-059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BBF382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2021, 1: 55–59</w:t>
            </w:r>
          </w:p>
        </w:tc>
      </w:tr>
      <w:tr w:rsidR="000D219F" w:rsidRPr="00FD08FE" w14:paraId="57C0EE8C" w14:textId="77777777" w:rsidTr="00403AA5">
        <w:trPr>
          <w:trHeight w:val="333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80693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Лексин В.К.</w:t>
            </w:r>
            <w:r w:rsidRPr="000E3C1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Применение сейсморазведки высокого разрешения для поисков локальных газовых аномалий на Южно-Киринском нефтегазоконденсатном месторождении </w:t>
            </w:r>
            <w:hyperlink r:id="rId32" w:history="1">
              <w:r w:rsidRPr="000E3C1D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https://doi.org/10.30730/gtrz.2020.4.4.384-392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010F9E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2020, 4: 384–392</w:t>
            </w:r>
          </w:p>
        </w:tc>
      </w:tr>
      <w:tr w:rsidR="000D219F" w:rsidRPr="00FD08FE" w14:paraId="6A37E728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C5C02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sz w:val="18"/>
                <w:szCs w:val="18"/>
              </w:rPr>
              <w:t>Сычева Н.А., Богомолов Л.М.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 xml:space="preserve"> О сброшенных напряжениях в очагах землетрясений Северной Евразии и приведенной сейсмической энергии </w:t>
            </w:r>
            <w:hyperlink r:id="rId33" w:history="1">
              <w:r w:rsidRPr="000E3C1D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https://doi.org/10.30730/gtrz.2020.4.4.393-416.417-446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B288D3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2020, 4: 393–446</w:t>
            </w:r>
          </w:p>
        </w:tc>
      </w:tr>
      <w:tr w:rsidR="000D219F" w:rsidRPr="00FD08FE" w14:paraId="2608F042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BE7EF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sz w:val="18"/>
                <w:szCs w:val="18"/>
              </w:rPr>
              <w:lastRenderedPageBreak/>
              <w:t>Королев Ю.П., Королев П.Ю.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 xml:space="preserve"> Оперативный прогноз локальных цунами по данным ближайших к очагам глубоководных станций, содержащим шумы сейсмического происхождения </w:t>
            </w:r>
            <w:hyperlink r:id="rId34" w:history="1">
              <w:r w:rsidRPr="000E3C1D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https://doi.org/10.30730/gtrz.2020.4.4.447-460.461-473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EDA613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2020, 4: 447–473</w:t>
            </w:r>
          </w:p>
        </w:tc>
      </w:tr>
      <w:tr w:rsidR="000D219F" w:rsidRPr="00FD08FE" w14:paraId="4BF3C2B4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5E726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Семенова Е.П., Богинская Н.В., Костылев Д.В.</w:t>
            </w:r>
            <w:r w:rsidRPr="000E3C1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Углегорское землетрясение 13 сентября 2020 года (о. Сахалин): предпосылки возникновения и результаты наблюдений в эпицентральной зоне </w:t>
            </w:r>
            <w:hyperlink r:id="rId35" w:history="1">
              <w:r w:rsidRPr="000E3C1D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https://doi.org/10.30730/gtrz.2020.4.4.474-485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B1681B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2020, 4: 474–485</w:t>
            </w:r>
          </w:p>
        </w:tc>
      </w:tr>
      <w:tr w:rsidR="000D219F" w:rsidRPr="00FD08FE" w14:paraId="382F58D2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146A2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Костылев Д.В., Богинская Н.В.</w:t>
            </w:r>
            <w:r w:rsidRPr="000E3C1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Сейсмоакустические наблюдения с применением молекулярно-электронных гидрофонов на Сахалине и южных Курильских островах (о. Кунашир) </w:t>
            </w:r>
            <w:hyperlink r:id="rId36" w:history="1">
              <w:r w:rsidRPr="000E3C1D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https://doi.org/10.30730/gtrz.2020.4.4.486-499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7FAD7D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2020, 4: 486–499</w:t>
            </w:r>
          </w:p>
        </w:tc>
      </w:tr>
      <w:tr w:rsidR="000D219F" w:rsidRPr="00FD08FE" w14:paraId="2CBAC8DC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F43EA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sz w:val="18"/>
                <w:szCs w:val="18"/>
              </w:rPr>
              <w:t>Фирстов П.П., Макаров Е.О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 xml:space="preserve">. Долговременные тренды подпочвенного радона на Камчатке как индикаторы подготовки землетрясений с М &gt; 7.5 в северо-западном обрамлении Тихого океана </w:t>
            </w:r>
            <w:hyperlink r:id="rId37" w:history="1"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.2020.4.3.270-278.279-287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8D1065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2020, 3: 270–278</w:t>
            </w:r>
          </w:p>
        </w:tc>
      </w:tr>
      <w:tr w:rsidR="000D219F" w:rsidRPr="00FD08FE" w14:paraId="781A2051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8756B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sz w:val="18"/>
                <w:szCs w:val="18"/>
              </w:rPr>
              <w:t>Буданов Л.М., Сенчина Н.П., Шнюкова О.М., Горелик Г.Д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 xml:space="preserve">. Исследование палеовреза с помощью гравиметрических наблюдений </w:t>
            </w:r>
            <w:hyperlink r:id="rId38" w:history="1"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.2020.4.3.288-296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7D4704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2020, 3: 288–296</w:t>
            </w:r>
          </w:p>
        </w:tc>
      </w:tr>
      <w:tr w:rsidR="000D219F" w:rsidRPr="00FD08FE" w14:paraId="63F479B3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6C8A7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  <w:t xml:space="preserve">Кирилов А.А., </w:t>
            </w:r>
            <w:r w:rsidRPr="000E3C1D">
              <w:rPr>
                <w:rFonts w:ascii="Arial" w:hAnsi="Arial" w:cs="Arial"/>
                <w:b w:val="0"/>
                <w:i/>
                <w:sz w:val="18"/>
                <w:szCs w:val="18"/>
              </w:rPr>
              <w:t>Сычев В.Н.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 xml:space="preserve"> Изменения полного электронного содержания ионосферы во время прохождения геомагнитной бури 31 августа – 3 сентября 2019 года по данным GPS </w:t>
            </w:r>
            <w:hyperlink r:id="rId39" w:history="1"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.2020.4.3.297-304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5C60A6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2020, 3: 297–304</w:t>
            </w:r>
          </w:p>
        </w:tc>
      </w:tr>
      <w:tr w:rsidR="000D219F" w:rsidRPr="00FD08FE" w14:paraId="16CC7E87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DA71D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Сафонов Д.А., Костылев Д.В., Фокина Т.А., Коваленко Н.С. 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 xml:space="preserve">Сейсмичность юга Дальнего Востока России в 2019 году </w:t>
            </w:r>
            <w:hyperlink r:id="rId40" w:history="1"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.2020.4.2.146-159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0CA45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2020, 2: 146–159</w:t>
            </w:r>
          </w:p>
        </w:tc>
      </w:tr>
      <w:tr w:rsidR="000D219F" w:rsidRPr="00FD08FE" w14:paraId="0F1422FB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EC321" w14:textId="77777777" w:rsidR="000D219F" w:rsidRPr="000E3C1D" w:rsidRDefault="000D219F" w:rsidP="000D219F">
            <w:pPr>
              <w:pStyle w:val="af1"/>
              <w:spacing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iCs/>
                <w:sz w:val="18"/>
                <w:szCs w:val="18"/>
              </w:rPr>
              <w:t>Закупин А.С., Богинская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Н.В. 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Среднесрочные оценки сейсмической опасности на о. Сахалин методом LURR: новые результаты </w:t>
            </w:r>
            <w:hyperlink r:id="rId41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.2020.4.2.160-168.169-177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30AAC5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2020, 2: 160–177</w:t>
            </w:r>
          </w:p>
        </w:tc>
      </w:tr>
      <w:tr w:rsidR="000D219F" w:rsidRPr="00FD08FE" w14:paraId="3566175B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EC1BE" w14:textId="77777777" w:rsidR="000D219F" w:rsidRPr="000E3C1D" w:rsidRDefault="000D219F" w:rsidP="000D219F">
            <w:pPr>
              <w:pStyle w:val="af1"/>
              <w:spacing w:after="6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>Сычева Н.А.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Тензор сейсмического момента и динамические параметры землетрясений Центрального Тянь-Шаня </w:t>
            </w:r>
            <w:hyperlink r:id="rId42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.2020.4.2.178-191.192-209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B3F3D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2020, 2: 178–209</w:t>
            </w:r>
          </w:p>
          <w:p w14:paraId="09A5B6E5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19F" w:rsidRPr="00FD08FE" w14:paraId="512F3252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ABF53" w14:textId="77777777" w:rsidR="000D219F" w:rsidRPr="000E3C1D" w:rsidRDefault="000D219F" w:rsidP="000D219F">
            <w:pPr>
              <w:widowControl w:val="0"/>
              <w:spacing w:after="6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Сафонов Д.А., </w:t>
            </w:r>
            <w:r w:rsidRPr="000E3C1D">
              <w:rPr>
                <w:rFonts w:ascii="Arial" w:hAnsi="Arial" w:cs="Arial"/>
                <w:i/>
                <w:sz w:val="18"/>
                <w:szCs w:val="18"/>
              </w:rPr>
              <w:t xml:space="preserve">Фокина Т.А., Коваленко Н.С. 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Сейсмичность юга Дальнего Востока России в 2018 году </w:t>
            </w:r>
            <w:hyperlink r:id="rId43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doi.org/10.30730/2541-8912.2019.3.4.364-376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AA8EA5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2019, 4: 364–376</w:t>
            </w:r>
          </w:p>
        </w:tc>
      </w:tr>
      <w:tr w:rsidR="000D219F" w:rsidRPr="00FD08FE" w14:paraId="0C9103A0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A6096" w14:textId="77777777" w:rsidR="000D219F" w:rsidRPr="000E3C1D" w:rsidRDefault="000D219F" w:rsidP="000D219F">
            <w:pPr>
              <w:widowControl w:val="0"/>
              <w:spacing w:after="6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>Закупин А.С., Богинская Н.В.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3C1D">
              <w:rPr>
                <w:rFonts w:ascii="Arial" w:hAnsi="Arial" w:cs="Arial"/>
                <w:i/>
                <w:sz w:val="18"/>
                <w:szCs w:val="18"/>
              </w:rPr>
              <w:t>Андреева М.Ю.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Методические аспекты исследования сейсмических последовательностей методом СРП (саморазвивающиеся процессы) на примере Невельского землетрясения на Сахалине </w:t>
            </w:r>
            <w:hyperlink r:id="rId44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doi.org/10.30730/2541-8912.2019.3.4.377-389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82A72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2019, 4: 377–389</w:t>
            </w:r>
          </w:p>
        </w:tc>
      </w:tr>
      <w:tr w:rsidR="000D219F" w:rsidRPr="00FD08FE" w14:paraId="4F862E62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4CB0C" w14:textId="77777777" w:rsidR="000D219F" w:rsidRPr="000E3C1D" w:rsidRDefault="000D219F" w:rsidP="000D219F">
            <w:pPr>
              <w:pStyle w:val="af1"/>
              <w:spacing w:after="6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3C1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Каменев П.А., Костылев Д.В., Богинская Н.В., Закупин А.С.</w:t>
            </w:r>
            <w:r w:rsidRPr="000E3C1D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Геофизические исследования в южной части Центрально-Сахалинского разлома с использованием нового комплекса оборудования </w:t>
            </w:r>
            <w:hyperlink r:id="rId45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doi.org/10.30730/2541-8912.2019.3.4.390-402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E4E80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2019, 4: 390–402</w:t>
            </w:r>
          </w:p>
        </w:tc>
      </w:tr>
      <w:tr w:rsidR="000D219F" w:rsidRPr="00FD08FE" w14:paraId="746D8987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E540B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3C1D">
              <w:rPr>
                <w:rFonts w:ascii="Arial" w:hAnsi="Arial" w:cs="Arial"/>
                <w:iCs/>
                <w:sz w:val="18"/>
                <w:szCs w:val="18"/>
              </w:rPr>
              <w:t>Приглашение к дискуссии.</w:t>
            </w:r>
            <w:r w:rsidRPr="000E3C1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Богомолов Л.М. </w:t>
            </w:r>
            <w:hyperlink r:id="rId46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/10.30730/2541-8912.2019.3.1.003-004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DB2028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2019, 1: 3–4</w:t>
            </w:r>
          </w:p>
        </w:tc>
      </w:tr>
      <w:tr w:rsidR="000D219F" w:rsidRPr="00FD08FE" w14:paraId="3FEE6BC3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1E892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 xml:space="preserve">Паровышный В.А., Сохатюк Ю.В., Паровышный Д.В., Веселов О.В., Кочергин Е.В. 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О подходах к решению некоторых проблем оперативного прогноза сейсмических событий </w:t>
            </w:r>
            <w:hyperlink r:id="rId47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doi.org/10.30730/2541-8912.2019.3.1.005-018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83EB80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2019, 1: 5–18</w:t>
            </w:r>
          </w:p>
        </w:tc>
      </w:tr>
      <w:tr w:rsidR="000D219F" w:rsidRPr="00FD08FE" w14:paraId="59DCB443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8DEA6" w14:textId="77777777" w:rsidR="000D219F" w:rsidRPr="000E3C1D" w:rsidRDefault="000D219F" w:rsidP="000D219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0E3C1D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 xml:space="preserve">Свердлик Л.Г., Имашев С.А. </w:t>
            </w:r>
            <w:r w:rsidRPr="000E3C1D">
              <w:rPr>
                <w:rFonts w:ascii="Arial" w:hAnsi="Arial" w:cs="Arial"/>
                <w:bCs/>
                <w:sz w:val="18"/>
                <w:szCs w:val="18"/>
              </w:rPr>
              <w:t xml:space="preserve">О предсейсмических аномалиях температуры атмосферы </w:t>
            </w:r>
            <w:hyperlink r:id="rId48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doi.org/10.30730/2541-8912.2019.3.1.019-026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7252BB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2019, 1: 19–26</w:t>
            </w:r>
          </w:p>
        </w:tc>
      </w:tr>
      <w:tr w:rsidR="000D219F" w:rsidRPr="00FD08FE" w14:paraId="000D18DC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C5080" w14:textId="77777777" w:rsidR="000D219F" w:rsidRPr="000E3C1D" w:rsidRDefault="000D219F" w:rsidP="000D219F">
            <w:pPr>
              <w:pStyle w:val="21"/>
              <w:spacing w:after="60" w:line="240" w:lineRule="auto"/>
              <w:ind w:left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>Закупин А.С., Богинская Н.В.</w:t>
            </w:r>
            <w:r w:rsidRPr="000E3C1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Современная сейсмичность в районе Центрально-Сахалинского разлома (юг о. Сахалин): ложная тревога или отодвинутый прогноз? </w:t>
            </w:r>
            <w:hyperlink r:id="rId49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doi.org/10.30730/2541-8912.2019.3.1.027-034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A8F008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2019, 1: 27–34</w:t>
            </w:r>
          </w:p>
        </w:tc>
      </w:tr>
      <w:tr w:rsidR="000D219F" w:rsidRPr="00FD08FE" w14:paraId="45F89C4B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F7203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color w:val="000000"/>
                <w:sz w:val="18"/>
                <w:szCs w:val="18"/>
              </w:rPr>
              <w:t>Сычев В.Н., Сычева Н.А., Имашев С.А.</w:t>
            </w:r>
            <w:r w:rsidRPr="000E3C1D">
              <w:rPr>
                <w:rFonts w:ascii="Arial" w:hAnsi="Arial" w:cs="Arial"/>
                <w:color w:val="000000"/>
                <w:sz w:val="18"/>
                <w:szCs w:val="18"/>
              </w:rPr>
              <w:t xml:space="preserve"> Исследование афтершоковой последовательности Суусамырского</w:t>
            </w:r>
            <w:r w:rsidRPr="000E3C1D">
              <w:rPr>
                <w:rFonts w:ascii="Arial" w:hAnsi="Arial" w:cs="Arial"/>
                <w:caps/>
                <w:color w:val="000000"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color w:val="000000"/>
                <w:sz w:val="18"/>
                <w:szCs w:val="18"/>
              </w:rPr>
              <w:t xml:space="preserve">землетрясения </w:t>
            </w:r>
            <w:hyperlink r:id="rId50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doi.org/10.30730/2541-8912.2019.3.1.035-043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459882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2019, 1: 35–43</w:t>
            </w:r>
          </w:p>
        </w:tc>
      </w:tr>
      <w:tr w:rsidR="000D219F" w:rsidRPr="00FD08FE" w14:paraId="160557C0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0D48A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>Жигулев В.В., Савицкий А.В., Жигулев А.В.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Изучение газогидратов Берингова моря с применением </w:t>
            </w:r>
            <w:r w:rsidRPr="000E3C1D">
              <w:rPr>
                <w:rFonts w:ascii="Arial" w:hAnsi="Arial" w:cs="Arial"/>
                <w:sz w:val="18"/>
                <w:szCs w:val="18"/>
                <w:lang w:val="en-US"/>
              </w:rPr>
              <w:t>AVO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-анализа </w:t>
            </w:r>
            <w:hyperlink r:id="rId51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doi.org/10.30730/2541-8912.2019.3.1.044-053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36B687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2019, 1: 44–53</w:t>
            </w:r>
          </w:p>
        </w:tc>
      </w:tr>
      <w:tr w:rsidR="000D219F" w:rsidRPr="00FD08FE" w14:paraId="32F7EDC7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41A25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>Костина А.А., Желнин М.С., Плехов О.А., Пантелеев И.А.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Исследование эффективности применения аналитических подходов для описания эволюции паровой камеры при добыче нефти методом парогравитационного дренирования </w:t>
            </w:r>
            <w:hyperlink r:id="rId52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/10.30730/2541-8912.2019.3.1.054-064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6BDC86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2019, 1: 54–64</w:t>
            </w:r>
          </w:p>
        </w:tc>
      </w:tr>
      <w:tr w:rsidR="000D219F" w:rsidRPr="00FD08FE" w14:paraId="1EF7EC76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9B0C0" w14:textId="77777777" w:rsidR="000D219F" w:rsidRPr="000E3C1D" w:rsidRDefault="000D219F" w:rsidP="000D219F">
            <w:pPr>
              <w:widowControl w:val="0"/>
              <w:spacing w:after="6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>Полец А.Ю.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Напряженно-деформированное состояние зоны глубокофокусных землетрясений региона Японского моря </w:t>
            </w:r>
            <w:hyperlink r:id="rId53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doi.org/10.30730/2541-8912.2018.2.4.302-311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AE9E34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2018, 4: 302–311</w:t>
            </w:r>
          </w:p>
        </w:tc>
      </w:tr>
      <w:tr w:rsidR="000D219F" w:rsidRPr="00FD08FE" w14:paraId="2119F756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72DDB" w14:textId="77777777" w:rsidR="000D219F" w:rsidRPr="000E3C1D" w:rsidRDefault="000D219F" w:rsidP="000D219F">
            <w:pPr>
              <w:widowControl w:val="0"/>
              <w:spacing w:after="6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iCs/>
                <w:sz w:val="18"/>
                <w:szCs w:val="18"/>
              </w:rPr>
              <w:t>Веселов О.В., Семакин В.П., Кочергин А.В.</w:t>
            </w:r>
            <w:r w:rsidRPr="000E3C1D">
              <w:rPr>
                <w:rFonts w:ascii="Arial" w:hAnsi="Arial" w:cs="Arial"/>
                <w:bCs/>
                <w:sz w:val="18"/>
                <w:szCs w:val="18"/>
              </w:rPr>
              <w:t xml:space="preserve"> Тепловой поток и неотектоника района впадины Дерюгина (Охотское море) </w:t>
            </w:r>
            <w:hyperlink r:id="rId54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doi.org/10.30730/2541-8912.2018.2.4.312-322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E6ECDE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2018, 4: 312–322</w:t>
            </w:r>
          </w:p>
        </w:tc>
      </w:tr>
      <w:tr w:rsidR="000D219F" w:rsidRPr="00FD08FE" w14:paraId="152BC642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26D4A" w14:textId="77777777" w:rsidR="000D219F" w:rsidRPr="000E3C1D" w:rsidRDefault="000D219F" w:rsidP="000D219F">
            <w:pPr>
              <w:widowControl w:val="0"/>
              <w:spacing w:after="6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kern w:val="1"/>
                <w:sz w:val="18"/>
                <w:szCs w:val="18"/>
              </w:rPr>
              <w:t>Павлова В.Ю., Жарков Р.В.</w:t>
            </w:r>
            <w:r w:rsidRPr="000E3C1D">
              <w:rPr>
                <w:rFonts w:ascii="Arial" w:hAnsi="Arial" w:cs="Arial"/>
                <w:kern w:val="1"/>
                <w:sz w:val="18"/>
                <w:szCs w:val="18"/>
              </w:rPr>
              <w:t xml:space="preserve"> Результаты георадарных исследований на территории Дагинской гидротермальной системы (остров Сахалин) </w:t>
            </w:r>
            <w:hyperlink r:id="rId55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doi.org/10.30730/2541-8912.2018.2.4.323-331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97A1ED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2018, 4: 323–331</w:t>
            </w:r>
          </w:p>
        </w:tc>
      </w:tr>
      <w:tr w:rsidR="000D219F" w:rsidRPr="00FD08FE" w14:paraId="289D8A53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19E8E" w14:textId="77777777" w:rsidR="000D219F" w:rsidRPr="000E3C1D" w:rsidRDefault="000D219F" w:rsidP="000D219F">
            <w:pPr>
              <w:suppressAutoHyphens/>
              <w:spacing w:after="6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3C1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Малышев А.И., Малышева Л.К. 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Прогнозируемость потока сейсмической энергии северо-западного обрамления Тихого океана по данным каталога </w:t>
            </w:r>
            <w:r w:rsidRPr="000E3C1D">
              <w:rPr>
                <w:rFonts w:ascii="Arial" w:hAnsi="Arial" w:cs="Arial"/>
                <w:sz w:val="18"/>
                <w:szCs w:val="18"/>
                <w:lang w:val="en-US"/>
              </w:rPr>
              <w:t>USGS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56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/10.30730/2541-8912.2018.2.3.141-153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0C797C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2018, 3: 141–153</w:t>
            </w:r>
          </w:p>
        </w:tc>
      </w:tr>
      <w:tr w:rsidR="000D219F" w:rsidRPr="00FD08FE" w14:paraId="2B4F3F0E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06ACB" w14:textId="77777777" w:rsidR="000D219F" w:rsidRPr="000E3C1D" w:rsidRDefault="000D219F" w:rsidP="000D219F">
            <w:pPr>
              <w:suppressAutoHyphens/>
              <w:spacing w:after="6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>Прытков А.С., Сафонов Д.А., Закупин А.С.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Онорское землетрясение 14 августа 2016 г. М</w:t>
            </w:r>
            <w:r w:rsidRPr="000E3C1D">
              <w:rPr>
                <w:rFonts w:ascii="Arial" w:hAnsi="Arial" w:cs="Arial"/>
                <w:sz w:val="18"/>
                <w:szCs w:val="18"/>
                <w:lang w:val="en-US"/>
              </w:rPr>
              <w:t>w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= 5.8 (о. Сахалин) </w:t>
            </w:r>
            <w:hyperlink r:id="rId57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/10.30730/2541-8912.2018.2.3.154-164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9DC303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2018, 3: 154–164</w:t>
            </w:r>
          </w:p>
        </w:tc>
      </w:tr>
      <w:tr w:rsidR="000D219F" w:rsidRPr="00FD08FE" w14:paraId="71DE48A6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2C452" w14:textId="77777777" w:rsidR="000D219F" w:rsidRPr="000E3C1D" w:rsidRDefault="000D219F" w:rsidP="000D219F">
            <w:pPr>
              <w:suppressAutoHyphens/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 xml:space="preserve">Мухамадеева В.А., Сычева Н.А. 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Об афтершоковых процессах, сопровождающих умеренные и слабые землетрясения на территории Бишкекского геодинамического полигона и в его окрестностях </w:t>
            </w:r>
            <w:hyperlink r:id="rId58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doi.org/10.30730/2541-8912.2018.2.3.165-180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A2352A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2018, 3: 165–180</w:t>
            </w:r>
          </w:p>
        </w:tc>
      </w:tr>
      <w:tr w:rsidR="000D219F" w:rsidRPr="00FD08FE" w14:paraId="11BF825A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5F193" w14:textId="77777777" w:rsidR="000D219F" w:rsidRPr="000E3C1D" w:rsidRDefault="000D219F" w:rsidP="000D219F">
            <w:pPr>
              <w:suppressAutoHyphens/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>Жигулев В.В., Упоров К.Ю., Жигулев А.В.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Оценка перспектив нефтегазоносности осадочного чехла залива Терпения по кинематическим и динамическим характеристикам сейсмических волн </w:t>
            </w:r>
            <w:hyperlink r:id="rId59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doi.org/10.30730/2541-8912.2018.2.3.181-190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619C8C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2018, 3: 181–190</w:t>
            </w:r>
          </w:p>
        </w:tc>
      </w:tr>
      <w:tr w:rsidR="000D219F" w:rsidRPr="00FD08FE" w14:paraId="0B8E7BA3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861DA" w14:textId="77777777" w:rsidR="000D219F" w:rsidRPr="000E3C1D" w:rsidRDefault="000D219F" w:rsidP="000D219F">
            <w:pPr>
              <w:suppressAutoHyphens/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>Семенова Е.П., Костылев Д.В., Михайлов В.И., Паршина И.А., Ферчева В.Н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. Оценка сейсмичности южного Сахалина по методике СОУС’09 </w:t>
            </w:r>
            <w:hyperlink r:id="rId60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doi.org/10.30730/2541-8912.2018.2.3.191-195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CEDA03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2018, 3: 191–195</w:t>
            </w:r>
          </w:p>
        </w:tc>
      </w:tr>
      <w:tr w:rsidR="000D219F" w:rsidRPr="00FD08FE" w14:paraId="182BDD68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9C7D2" w14:textId="77777777" w:rsidR="000D219F" w:rsidRPr="000E3C1D" w:rsidRDefault="000D219F" w:rsidP="000D219F">
            <w:pPr>
              <w:widowControl w:val="0"/>
              <w:spacing w:after="6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color w:val="231F20"/>
                <w:sz w:val="18"/>
                <w:szCs w:val="18"/>
              </w:rPr>
              <w:t>Сафонов Д.А.</w:t>
            </w:r>
            <w:r w:rsidRPr="000E3C1D">
              <w:rPr>
                <w:rFonts w:ascii="Arial" w:hAnsi="Arial" w:cs="Arial"/>
                <w:color w:val="231F20"/>
                <w:sz w:val="18"/>
                <w:szCs w:val="18"/>
              </w:rPr>
              <w:t xml:space="preserve"> Сейсмическая активность Приамурья</w:t>
            </w:r>
            <w:r w:rsidRPr="000E3C1D">
              <w:rPr>
                <w:rFonts w:ascii="Arial" w:hAnsi="Arial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color w:val="231F20"/>
                <w:sz w:val="18"/>
                <w:szCs w:val="18"/>
              </w:rPr>
              <w:t>и</w:t>
            </w:r>
            <w:r w:rsidRPr="000E3C1D">
              <w:rPr>
                <w:rFonts w:ascii="Arial" w:hAnsi="Arial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Приморья </w:t>
            </w:r>
            <w:hyperlink r:id="rId61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doi.org/10.30730/2541-8912.2018.2.2.104-115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E3B88E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2018, 2: 104–115</w:t>
            </w:r>
          </w:p>
        </w:tc>
      </w:tr>
      <w:tr w:rsidR="000D219F" w:rsidRPr="00FD08FE" w14:paraId="0CB28F32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98CA3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lastRenderedPageBreak/>
              <w:t>Богомолов Л.М., Каменев П.А.,</w:t>
            </w:r>
            <w:r w:rsidRPr="000E3C1D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r w:rsidRPr="000E3C1D">
              <w:rPr>
                <w:rFonts w:ascii="Arial" w:hAnsi="Arial" w:cs="Arial"/>
                <w:i/>
                <w:sz w:val="18"/>
                <w:szCs w:val="18"/>
              </w:rPr>
              <w:t>Сычев В.Н.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О медленных волнах и колебаниях в земной коре и сейсмоионосферных взаимосвязях </w:t>
            </w:r>
            <w:hyperlink r:id="rId62" w:history="1">
              <w:r w:rsidRPr="000E3C1D">
                <w:rPr>
                  <w:rStyle w:val="ae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doi</w:t>
              </w:r>
              <w:r w:rsidRPr="000E3C1D">
                <w:rPr>
                  <w:rStyle w:val="ae"/>
                  <w:rFonts w:ascii="Arial" w:hAnsi="Arial" w:cs="Arial"/>
                  <w:color w:val="auto"/>
                  <w:sz w:val="18"/>
                  <w:szCs w:val="18"/>
                </w:rPr>
                <w:t>.</w:t>
              </w:r>
              <w:r w:rsidRPr="000E3C1D">
                <w:rPr>
                  <w:rStyle w:val="ae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org</w:t>
              </w:r>
              <w:r w:rsidRPr="000E3C1D">
                <w:rPr>
                  <w:rStyle w:val="ae"/>
                  <w:rFonts w:ascii="Arial" w:hAnsi="Arial" w:cs="Arial"/>
                  <w:color w:val="auto"/>
                  <w:sz w:val="18"/>
                  <w:szCs w:val="18"/>
                </w:rPr>
                <w:t>/10.30730/2541-8912.2018.2.1.003-015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F54059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2018, 1: 3–15</w:t>
            </w:r>
          </w:p>
        </w:tc>
      </w:tr>
      <w:tr w:rsidR="000D219F" w:rsidRPr="00FD08FE" w14:paraId="56F98067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C241E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iCs/>
                <w:sz w:val="18"/>
                <w:szCs w:val="18"/>
              </w:rPr>
              <w:t>Фирстов П.П.</w:t>
            </w:r>
            <w:r w:rsidRPr="000E3C1D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0E3C1D">
              <w:rPr>
                <w:rFonts w:ascii="Arial" w:hAnsi="Arial" w:cs="Arial"/>
                <w:i/>
                <w:iCs/>
                <w:sz w:val="18"/>
                <w:szCs w:val="18"/>
              </w:rPr>
              <w:t>Макаров Е.О.</w:t>
            </w:r>
            <w:r w:rsidRPr="000E3C1D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0E3C1D">
              <w:rPr>
                <w:rFonts w:ascii="Arial" w:hAnsi="Arial" w:cs="Arial"/>
                <w:i/>
                <w:iCs/>
                <w:sz w:val="18"/>
                <w:szCs w:val="18"/>
              </w:rPr>
              <w:t>Глухова И.П.</w:t>
            </w:r>
            <w:r w:rsidRPr="000E3C1D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0E3C1D">
              <w:rPr>
                <w:rFonts w:ascii="Arial" w:hAnsi="Arial" w:cs="Arial"/>
                <w:i/>
                <w:iCs/>
                <w:sz w:val="18"/>
                <w:szCs w:val="18"/>
              </w:rPr>
              <w:t>Будилов Д.И.</w:t>
            </w:r>
            <w:r w:rsidRPr="000E3C1D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0E3C1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Исакевич</w:t>
            </w:r>
            <w:r w:rsidRPr="000E3C1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i/>
                <w:iCs/>
                <w:sz w:val="18"/>
                <w:szCs w:val="18"/>
              </w:rPr>
              <w:t>Д.В.</w:t>
            </w:r>
            <w:r w:rsidRPr="000E3C1D">
              <w:rPr>
                <w:rFonts w:ascii="Arial" w:hAnsi="Arial" w:cs="Arial"/>
                <w:iCs/>
                <w:sz w:val="18"/>
                <w:szCs w:val="18"/>
              </w:rPr>
              <w:t xml:space="preserve"> Поиск предвестниковых аномалий сильных землетрясений по данным мониторинга подпочвенных газов на Петропавловск-Камчатском геодинамическом полигоне </w:t>
            </w:r>
            <w:hyperlink r:id="rId63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/10.30730/2541-8912.2018.2.1.016-032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725A27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2018, 1: 16–32</w:t>
            </w:r>
          </w:p>
        </w:tc>
      </w:tr>
      <w:tr w:rsidR="000D219F" w:rsidRPr="00FD08FE" w14:paraId="235B5045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FE189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>Шатахцян А.Р.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Опыт применения формально-математической кластеризации к данным по крупным и суперкрупным рудным месторождениям </w:t>
            </w:r>
            <w:hyperlink r:id="rId64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doi.org/10.30730/2541-8912.2018.2.1.033-0</w:t>
              </w:r>
            </w:hyperlink>
            <w:r w:rsidRPr="000E3C1D">
              <w:rPr>
                <w:rStyle w:val="ae"/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3C10C0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2018, 1: 33–41</w:t>
            </w:r>
          </w:p>
        </w:tc>
      </w:tr>
      <w:tr w:rsidR="000D219F" w:rsidRPr="00FD08FE" w14:paraId="20FE6CCC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33B97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E3C1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Закупин А.С., Каменев П.А., Воронина Т.Е., Богинская Н.В. </w:t>
            </w:r>
            <w:r w:rsidRPr="000E3C1D">
              <w:rPr>
                <w:rFonts w:ascii="Arial" w:hAnsi="Arial" w:cs="Arial"/>
                <w:bCs/>
                <w:sz w:val="18"/>
                <w:szCs w:val="18"/>
              </w:rPr>
              <w:t xml:space="preserve">Оценка сейсмической опасности на юге Сахалина на 2018 год (по данным оперативного каталога) </w:t>
            </w:r>
            <w:hyperlink r:id="rId65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doi.org/10.30730/2541-8912.2018.2.1.052-056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B1BF23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2018, 1: 52–56</w:t>
            </w:r>
          </w:p>
        </w:tc>
      </w:tr>
      <w:tr w:rsidR="000D219F" w:rsidRPr="00FD08FE" w14:paraId="281226B4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08D33" w14:textId="3A82F122" w:rsidR="000D219F" w:rsidRPr="000E3C1D" w:rsidRDefault="000D219F" w:rsidP="000D219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>Сапрыгин С.М.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Разломы и волноводы в недрах Сахалина </w:t>
            </w:r>
            <w:hyperlink r:id="rId66" w:history="1">
              <w:r w:rsidRPr="000E3C1D">
                <w:rPr>
                  <w:rStyle w:val="ae"/>
                  <w:rFonts w:ascii="Arial" w:hAnsi="Arial" w:cs="Arial"/>
                  <w:color w:val="auto"/>
                  <w:sz w:val="18"/>
                  <w:szCs w:val="18"/>
                </w:rPr>
                <w:t>doi.org/10.30730/2541-8912.2017.1.4.047-052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55B51F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2017, 4: 47–52</w:t>
            </w:r>
          </w:p>
        </w:tc>
      </w:tr>
      <w:tr w:rsidR="000D219F" w:rsidRPr="00FD08FE" w14:paraId="0FFC9760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382F5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>Закупин А.С., Каменев П.А.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О возможности пространственно-временной локализации повышенной сейсмической опасности в методике среднесрочного прогноза </w:t>
            </w:r>
            <w:r w:rsidRPr="000E3C1D">
              <w:rPr>
                <w:rFonts w:ascii="Arial" w:hAnsi="Arial" w:cs="Arial"/>
                <w:sz w:val="18"/>
                <w:szCs w:val="18"/>
                <w:lang w:val="en-US"/>
              </w:rPr>
              <w:t>LURR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(на примере Новой Зеландии) </w:t>
            </w:r>
            <w:hyperlink r:id="rId67" w:history="1">
              <w:r w:rsidRPr="000E3C1D">
                <w:rPr>
                  <w:rStyle w:val="ae"/>
                  <w:rFonts w:ascii="Arial" w:hAnsi="Arial" w:cs="Arial"/>
                  <w:color w:val="auto"/>
                  <w:sz w:val="18"/>
                  <w:szCs w:val="18"/>
                </w:rPr>
                <w:t>doi.org/10.30730/2541-8912.2017.1.3.040-049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A3DA5B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2017, 3: 40–49</w:t>
            </w:r>
          </w:p>
        </w:tc>
      </w:tr>
      <w:tr w:rsidR="000D219F" w:rsidRPr="00FD08FE" w14:paraId="72B7F66C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7E7D5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>Золотухин Д.Е., Ивельская Т.Н.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Детализация магнитудно-географического критерия для объявления тревоги цунами в Японском море </w:t>
            </w:r>
            <w:hyperlink r:id="rId68" w:history="1">
              <w:r w:rsidRPr="000E3C1D">
                <w:rPr>
                  <w:rStyle w:val="ae"/>
                  <w:rFonts w:ascii="Arial" w:hAnsi="Arial" w:cs="Arial"/>
                  <w:color w:val="auto"/>
                  <w:sz w:val="18"/>
                  <w:szCs w:val="18"/>
                </w:rPr>
                <w:t>doi.org/10.30730/2541-8912.2017.1.3.050-056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95CBCB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2017, 3: 50-56</w:t>
            </w:r>
          </w:p>
        </w:tc>
      </w:tr>
      <w:tr w:rsidR="000D219F" w:rsidRPr="00FD08FE" w14:paraId="37A82C14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5789C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 xml:space="preserve">Ларионов И.А., Марапулец Ю.В., Мищенко М.А., Солодчук А.А., Щербина А.О. 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Исследования акустической эмиссии приповерхностных осадочных пород на Камчатке </w:t>
            </w:r>
            <w:hyperlink r:id="rId69" w:history="1">
              <w:r w:rsidRPr="000E3C1D">
                <w:rPr>
                  <w:rStyle w:val="ae"/>
                  <w:rFonts w:ascii="Arial" w:hAnsi="Arial" w:cs="Arial"/>
                  <w:color w:val="auto"/>
                  <w:sz w:val="18"/>
                  <w:szCs w:val="18"/>
                </w:rPr>
                <w:t>doi.org/10.30730/2541-8912.2017.1.3.057-063</w:t>
              </w:r>
            </w:hyperlink>
            <w:r w:rsidRPr="000E3C1D">
              <w:rPr>
                <w:rStyle w:val="ae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A0B763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2017, 3: 57–63</w:t>
            </w:r>
          </w:p>
        </w:tc>
      </w:tr>
      <w:tr w:rsidR="000D219F" w:rsidRPr="00FD08FE" w14:paraId="75C25511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FD04F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 xml:space="preserve">Борисов А.С., Борисов С.А. 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Оценка параметров гидроакустических сигналов высокочастотной геоакустической эмиссии в районе Центрально-Сахалинского разлома </w:t>
            </w:r>
            <w:hyperlink r:id="rId70" w:history="1">
              <w:r w:rsidRPr="000E3C1D">
                <w:rPr>
                  <w:rStyle w:val="ae"/>
                  <w:rFonts w:ascii="Arial" w:hAnsi="Arial" w:cs="Arial"/>
                  <w:color w:val="auto"/>
                  <w:sz w:val="18"/>
                  <w:szCs w:val="18"/>
                </w:rPr>
                <w:t>doi.org/10.30730/2541-8912.2017.1.3.064-070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D746C1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2017, 3: 64–70</w:t>
            </w:r>
          </w:p>
        </w:tc>
      </w:tr>
      <w:tr w:rsidR="000D219F" w:rsidRPr="00FD08FE" w14:paraId="3DB6A2C0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6703A" w14:textId="77777777" w:rsidR="000D219F" w:rsidRPr="00FD08FE" w:rsidRDefault="000D219F" w:rsidP="000D219F">
            <w:pPr>
              <w:pStyle w:val="a4"/>
              <w:spacing w:before="200" w:after="8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0B6A">
              <w:rPr>
                <w:rFonts w:ascii="Arial" w:hAnsi="Arial" w:cs="Arial"/>
                <w:i/>
                <w:sz w:val="20"/>
                <w:szCs w:val="20"/>
              </w:rPr>
              <w:t>Общая и региональная геология. Геотектоника и геодинамика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D20B6A">
              <w:rPr>
                <w:rFonts w:ascii="Arial" w:hAnsi="Arial" w:cs="Arial"/>
                <w:i/>
                <w:sz w:val="20"/>
                <w:szCs w:val="20"/>
              </w:rPr>
              <w:t>Вулканология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D20B6A">
              <w:rPr>
                <w:rFonts w:ascii="Arial" w:hAnsi="Arial" w:cs="Arial"/>
                <w:i/>
                <w:sz w:val="20"/>
                <w:szCs w:val="20"/>
              </w:rPr>
              <w:t xml:space="preserve"> Петрология.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Гидрогеология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4C2F13" w14:textId="77777777" w:rsidR="000D219F" w:rsidRPr="00FD08FE" w:rsidRDefault="000D219F" w:rsidP="000D219F">
            <w:pPr>
              <w:pStyle w:val="a4"/>
              <w:spacing w:before="200" w:after="8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F386E" w:rsidRPr="00FD08FE" w14:paraId="7CA5999B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BBB0F" w14:textId="73BC9035" w:rsidR="00DF386E" w:rsidRPr="00403AA5" w:rsidRDefault="00DF386E" w:rsidP="000D219F">
            <w:pPr>
              <w:pStyle w:val="a4"/>
              <w:spacing w:before="200" w:after="8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DF386E">
              <w:rPr>
                <w:rFonts w:ascii="Arial" w:hAnsi="Arial" w:cs="Arial"/>
                <w:b w:val="0"/>
                <w:bCs w:val="0"/>
                <w:i/>
                <w:spacing w:val="2"/>
                <w:sz w:val="18"/>
                <w:szCs w:val="18"/>
              </w:rPr>
              <w:t xml:space="preserve">Верхотуров </w:t>
            </w:r>
            <w:r>
              <w:rPr>
                <w:rFonts w:ascii="Arial" w:hAnsi="Arial" w:cs="Arial"/>
                <w:b w:val="0"/>
                <w:bCs w:val="0"/>
                <w:i/>
                <w:spacing w:val="2"/>
                <w:sz w:val="18"/>
                <w:szCs w:val="18"/>
              </w:rPr>
              <w:t>А.А</w:t>
            </w:r>
            <w:r w:rsidRPr="00DF386E">
              <w:rPr>
                <w:rFonts w:ascii="Arial" w:hAnsi="Arial" w:cs="Arial"/>
                <w:b w:val="0"/>
                <w:bCs w:val="0"/>
                <w:i/>
                <w:spacing w:val="2"/>
                <w:sz w:val="18"/>
                <w:szCs w:val="18"/>
              </w:rPr>
              <w:t>.</w:t>
            </w:r>
            <w:r w:rsidRPr="00DF386E">
              <w:rPr>
                <w:rFonts w:ascii="Arial" w:hAnsi="Arial" w:cs="Arial"/>
                <w:b w:val="0"/>
                <w:bCs w:val="0"/>
                <w:spacing w:val="2"/>
                <w:sz w:val="18"/>
                <w:szCs w:val="18"/>
              </w:rPr>
              <w:t xml:space="preserve"> Стратиграфическая привязка крупнообломочного материала из отложений Южно-Сахалинского грязевого вулкана </w:t>
            </w:r>
            <w:hyperlink r:id="rId71" w:history="1">
              <w:r>
                <w:rPr>
                  <w:rFonts w:ascii="Arial" w:hAnsi="Arial" w:cs="Arial"/>
                  <w:b w:val="0"/>
                  <w:bCs w:val="0"/>
                  <w:color w:val="0563C1" w:themeColor="hyperlink"/>
                  <w:spacing w:val="2"/>
                  <w:sz w:val="18"/>
                  <w:szCs w:val="18"/>
                  <w:u w:val="single"/>
                </w:rPr>
                <w:t>https://doi.org/10.30730/gtrz.2024.8.2.104-113</w:t>
              </w:r>
            </w:hyperlink>
            <w:r w:rsidRPr="00DF386E">
              <w:rPr>
                <w:rFonts w:ascii="Arial" w:hAnsi="Arial" w:cs="Arial"/>
                <w:b w:val="0"/>
                <w:bCs w:val="0"/>
                <w:spacing w:val="2"/>
                <w:sz w:val="18"/>
                <w:szCs w:val="18"/>
              </w:rPr>
              <w:t xml:space="preserve"> ; </w:t>
            </w:r>
            <w:hyperlink r:id="rId72" w:history="1">
              <w:r>
                <w:rPr>
                  <w:rFonts w:ascii="Arial" w:hAnsi="Arial" w:cs="Arial"/>
                  <w:b w:val="0"/>
                  <w:bCs w:val="0"/>
                  <w:color w:val="0563C1" w:themeColor="hyperlink"/>
                  <w:sz w:val="18"/>
                  <w:szCs w:val="18"/>
                  <w:u w:val="single"/>
                  <w:lang w:val="en-US"/>
                </w:rPr>
                <w:t>https</w:t>
              </w:r>
              <w:r w:rsidRPr="00DF386E">
                <w:rPr>
                  <w:rFonts w:ascii="Arial" w:hAnsi="Arial" w:cs="Arial"/>
                  <w:b w:val="0"/>
                  <w:bCs w:val="0"/>
                  <w:color w:val="0563C1" w:themeColor="hyperlink"/>
                  <w:sz w:val="18"/>
                  <w:szCs w:val="18"/>
                  <w:u w:val="single"/>
                </w:rPr>
                <w:t>://</w:t>
              </w:r>
              <w:r>
                <w:rPr>
                  <w:rFonts w:ascii="Arial" w:hAnsi="Arial" w:cs="Arial"/>
                  <w:b w:val="0"/>
                  <w:bCs w:val="0"/>
                  <w:color w:val="0563C1" w:themeColor="hyperlink"/>
                  <w:sz w:val="18"/>
                  <w:szCs w:val="18"/>
                  <w:u w:val="single"/>
                  <w:lang w:val="en-US"/>
                </w:rPr>
                <w:t>www</w:t>
              </w:r>
              <w:r w:rsidRPr="00DF386E">
                <w:rPr>
                  <w:rFonts w:ascii="Arial" w:hAnsi="Arial" w:cs="Arial"/>
                  <w:b w:val="0"/>
                  <w:bCs w:val="0"/>
                  <w:color w:val="0563C1" w:themeColor="hyperlink"/>
                  <w:sz w:val="18"/>
                  <w:szCs w:val="18"/>
                  <w:u w:val="single"/>
                </w:rPr>
                <w:t>.</w:t>
              </w:r>
              <w:r>
                <w:rPr>
                  <w:rFonts w:ascii="Arial" w:hAnsi="Arial" w:cs="Arial"/>
                  <w:b w:val="0"/>
                  <w:bCs w:val="0"/>
                  <w:color w:val="0563C1" w:themeColor="hyperlink"/>
                  <w:sz w:val="18"/>
                  <w:szCs w:val="18"/>
                  <w:u w:val="single"/>
                  <w:lang w:val="en-US"/>
                </w:rPr>
                <w:t>elibrary</w:t>
              </w:r>
              <w:r w:rsidRPr="00DF386E">
                <w:rPr>
                  <w:rFonts w:ascii="Arial" w:hAnsi="Arial" w:cs="Arial"/>
                  <w:b w:val="0"/>
                  <w:bCs w:val="0"/>
                  <w:color w:val="0563C1" w:themeColor="hyperlink"/>
                  <w:sz w:val="18"/>
                  <w:szCs w:val="18"/>
                  <w:u w:val="single"/>
                </w:rPr>
                <w:t>.</w:t>
              </w:r>
              <w:r>
                <w:rPr>
                  <w:rFonts w:ascii="Arial" w:hAnsi="Arial" w:cs="Arial"/>
                  <w:b w:val="0"/>
                  <w:bCs w:val="0"/>
                  <w:color w:val="0563C1" w:themeColor="hyperlink"/>
                  <w:sz w:val="18"/>
                  <w:szCs w:val="18"/>
                  <w:u w:val="single"/>
                  <w:lang w:val="en-US"/>
                </w:rPr>
                <w:t>ru</w:t>
              </w:r>
              <w:r w:rsidRPr="00DF386E">
                <w:rPr>
                  <w:rFonts w:ascii="Arial" w:hAnsi="Arial" w:cs="Arial"/>
                  <w:b w:val="0"/>
                  <w:bCs w:val="0"/>
                  <w:color w:val="0563C1" w:themeColor="hyperlink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hAnsi="Arial" w:cs="Arial"/>
                  <w:b w:val="0"/>
                  <w:bCs w:val="0"/>
                  <w:color w:val="0563C1" w:themeColor="hyperlink"/>
                  <w:sz w:val="18"/>
                  <w:szCs w:val="18"/>
                  <w:u w:val="single"/>
                  <w:lang w:val="en-US"/>
                </w:rPr>
                <w:t>jjlpzq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74030C" w14:textId="68EBB650" w:rsidR="00DF386E" w:rsidRPr="00FD08FE" w:rsidRDefault="00DF386E" w:rsidP="00DF386E">
            <w:pPr>
              <w:pStyle w:val="a4"/>
              <w:spacing w:before="200" w:after="8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F386E">
              <w:rPr>
                <w:rFonts w:ascii="Arial" w:hAnsi="Arial" w:cs="Arial"/>
                <w:b w:val="0"/>
                <w:sz w:val="18"/>
                <w:szCs w:val="18"/>
              </w:rPr>
              <w:t xml:space="preserve">2024,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DF386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104</w:t>
            </w:r>
            <w:r w:rsidRPr="00DF386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113</w:t>
            </w:r>
          </w:p>
        </w:tc>
      </w:tr>
      <w:tr w:rsidR="000D219F" w:rsidRPr="00184EBF" w14:paraId="16E2B469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9D4F0" w14:textId="7AF4AB3A" w:rsidR="000D219F" w:rsidRPr="00184EBF" w:rsidRDefault="000D219F" w:rsidP="000D219F">
            <w:pPr>
              <w:pStyle w:val="af1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184EBF">
              <w:rPr>
                <w:rFonts w:ascii="Arial" w:hAnsi="Arial" w:cs="Arial"/>
                <w:i/>
                <w:spacing w:val="2"/>
                <w:sz w:val="18"/>
                <w:szCs w:val="18"/>
              </w:rPr>
              <w:t>Каменев П.А., Дегтярев В.А., Жердева О.А., Костров Ю.В.</w:t>
            </w:r>
            <w:r w:rsidRPr="00184EBF">
              <w:rPr>
                <w:rFonts w:ascii="Arial" w:hAnsi="Arial" w:cs="Arial"/>
                <w:spacing w:val="2"/>
                <w:sz w:val="18"/>
                <w:szCs w:val="18"/>
              </w:rPr>
              <w:t xml:space="preserve"> Кинематика разрывных нарушений Сахалина по геологическим и сейсмологическим данным </w:t>
            </w:r>
            <w:hyperlink r:id="rId73" w:history="1">
              <w:r w:rsidRPr="00184EBF">
                <w:rPr>
                  <w:rStyle w:val="ae"/>
                  <w:rFonts w:ascii="Arial" w:hAnsi="Arial" w:cs="Arial"/>
                  <w:spacing w:val="2"/>
                  <w:sz w:val="18"/>
                  <w:szCs w:val="18"/>
                </w:rPr>
                <w:t>https://doi.org/10.30730/gtrz.2023.8.1.037-046</w:t>
              </w:r>
            </w:hyperlink>
            <w:r w:rsidRPr="00184EBF">
              <w:rPr>
                <w:rFonts w:ascii="Arial" w:hAnsi="Arial" w:cs="Arial"/>
                <w:spacing w:val="2"/>
                <w:sz w:val="18"/>
                <w:szCs w:val="18"/>
              </w:rPr>
              <w:t xml:space="preserve"> ; </w:t>
            </w:r>
            <w:hyperlink r:id="rId74" w:history="1">
              <w:r w:rsidRPr="00184EBF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184EBF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184EBF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www</w:t>
              </w:r>
              <w:r w:rsidRPr="00184EBF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184EBF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elibrary</w:t>
              </w:r>
              <w:r w:rsidRPr="00184EBF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184EBF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r w:rsidRPr="00184EBF">
                <w:rPr>
                  <w:rStyle w:val="ae"/>
                  <w:rFonts w:ascii="Arial" w:hAnsi="Arial" w:cs="Arial"/>
                  <w:sz w:val="18"/>
                  <w:szCs w:val="18"/>
                </w:rPr>
                <w:t>/</w:t>
              </w:r>
              <w:r w:rsidRPr="00184EBF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bajsbf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DAEDD5" w14:textId="77777777" w:rsidR="000D219F" w:rsidRPr="00184EBF" w:rsidRDefault="000D219F" w:rsidP="000D219F">
            <w:pPr>
              <w:pStyle w:val="a4"/>
              <w:spacing w:before="200" w:after="8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184EBF">
              <w:rPr>
                <w:rFonts w:ascii="Arial" w:hAnsi="Arial" w:cs="Arial"/>
                <w:b w:val="0"/>
                <w:sz w:val="18"/>
                <w:szCs w:val="18"/>
              </w:rPr>
              <w:t>2024, 1: 37–46</w:t>
            </w:r>
          </w:p>
        </w:tc>
      </w:tr>
      <w:tr w:rsidR="000D219F" w:rsidRPr="00184EBF" w14:paraId="08656588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ED284" w14:textId="5BCFA625" w:rsidR="000D219F" w:rsidRPr="00184EBF" w:rsidRDefault="000D219F" w:rsidP="000D219F">
            <w:pPr>
              <w:pStyle w:val="af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EBF">
              <w:rPr>
                <w:rFonts w:ascii="Arial" w:hAnsi="Arial" w:cs="Arial"/>
                <w:i/>
                <w:sz w:val="18"/>
                <w:szCs w:val="18"/>
              </w:rPr>
              <w:t>Батанов Ф.И., Абкадыров И.Ф., Дегтерев А.В., Захаров С.М., Коханова С.П., Новиков Ю.В., Пинегина Т.К., Разжигаева Н.Г., Хомчановский А.Л., Хубаева О.Р.</w:t>
            </w:r>
            <w:r w:rsidRPr="00184EBF">
              <w:rPr>
                <w:rFonts w:ascii="Arial" w:hAnsi="Arial" w:cs="Arial"/>
                <w:sz w:val="18"/>
                <w:szCs w:val="18"/>
              </w:rPr>
              <w:t xml:space="preserve"> Экспедиция «Итуруп 2022–2023»: основные направления работ и предварительные результаты </w:t>
            </w:r>
            <w:hyperlink r:id="rId75" w:history="1">
              <w:r w:rsidRPr="00184EBF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https://doi.org/10.30730/gtrz.2023.8.1.047-055</w:t>
              </w:r>
            </w:hyperlink>
            <w:r w:rsidRPr="00184EBF">
              <w:rPr>
                <w:rFonts w:ascii="Arial" w:hAnsi="Arial" w:cs="Arial"/>
                <w:sz w:val="18"/>
                <w:szCs w:val="18"/>
              </w:rPr>
              <w:t xml:space="preserve"> ; </w:t>
            </w:r>
            <w:hyperlink r:id="rId76" w:history="1">
              <w:r w:rsidRPr="00184EBF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184EBF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184EBF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www</w:t>
              </w:r>
              <w:r w:rsidRPr="00184EBF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184EBF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elibrary</w:t>
              </w:r>
              <w:r w:rsidRPr="00184EBF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184EBF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r w:rsidRPr="00184EBF">
                <w:rPr>
                  <w:rStyle w:val="ae"/>
                  <w:rFonts w:ascii="Arial" w:hAnsi="Arial" w:cs="Arial"/>
                  <w:sz w:val="18"/>
                  <w:szCs w:val="18"/>
                </w:rPr>
                <w:t>/</w:t>
              </w:r>
              <w:r w:rsidRPr="00184EBF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abwmow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BEF90F" w14:textId="77777777" w:rsidR="000D219F" w:rsidRPr="00184EBF" w:rsidRDefault="000D219F" w:rsidP="000D219F">
            <w:pPr>
              <w:pStyle w:val="a4"/>
              <w:spacing w:before="200" w:after="8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184EBF">
              <w:rPr>
                <w:rFonts w:ascii="Arial" w:hAnsi="Arial" w:cs="Arial"/>
                <w:b w:val="0"/>
                <w:sz w:val="18"/>
                <w:szCs w:val="18"/>
              </w:rPr>
              <w:t>2024, 1: 47–55</w:t>
            </w:r>
          </w:p>
        </w:tc>
      </w:tr>
      <w:tr w:rsidR="000D219F" w:rsidRPr="00FD08FE" w14:paraId="1FBF967A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782B1" w14:textId="07984AD3" w:rsidR="000D219F" w:rsidRPr="00B669EB" w:rsidRDefault="000D219F" w:rsidP="000D219F">
            <w:pPr>
              <w:pStyle w:val="af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5D9B">
              <w:rPr>
                <w:rFonts w:ascii="Arial" w:hAnsi="Arial" w:cs="Arial"/>
                <w:i/>
                <w:sz w:val="18"/>
                <w:szCs w:val="18"/>
              </w:rPr>
              <w:t xml:space="preserve">Романюк Ф.А. </w:t>
            </w:r>
            <w:r w:rsidRPr="00B669EB">
              <w:rPr>
                <w:rFonts w:ascii="Arial" w:hAnsi="Arial" w:cs="Arial"/>
                <w:sz w:val="18"/>
                <w:szCs w:val="18"/>
              </w:rPr>
              <w:t xml:space="preserve">Вулканологические и геоэкологические исследования на о. Итуруп (Курильские острова) в 2023 году </w:t>
            </w:r>
            <w:hyperlink r:id="rId77" w:history="1">
              <w:r w:rsidRPr="00B669EB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https://doi.org/10.30730/gtrz.2023.8.1.056-063</w:t>
              </w:r>
            </w:hyperlink>
            <w:r w:rsidRPr="00B669E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hyperlink r:id="rId78" w:history="1">
              <w:r w:rsidRPr="00DF630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184EBF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DF630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www</w:t>
              </w:r>
              <w:r w:rsidRPr="00184EBF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DF630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elibrary</w:t>
              </w:r>
              <w:r w:rsidRPr="00184EBF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DF630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r w:rsidRPr="00184EBF">
                <w:rPr>
                  <w:rStyle w:val="ae"/>
                  <w:rFonts w:ascii="Arial" w:hAnsi="Arial" w:cs="Arial"/>
                  <w:sz w:val="18"/>
                  <w:szCs w:val="18"/>
                </w:rPr>
                <w:t>/</w:t>
              </w:r>
              <w:r w:rsidRPr="00DF630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wtvlsi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2D6D1C" w14:textId="66373B8B" w:rsidR="000D219F" w:rsidRPr="00FD08FE" w:rsidRDefault="000D219F" w:rsidP="000D219F">
            <w:pPr>
              <w:pStyle w:val="a4"/>
              <w:spacing w:before="200" w:after="8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4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56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63</w:t>
            </w:r>
          </w:p>
        </w:tc>
      </w:tr>
      <w:tr w:rsidR="000D219F" w:rsidRPr="00FD08FE" w14:paraId="1FAC409E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20493" w14:textId="5A6E9D2A" w:rsidR="000D219F" w:rsidRPr="000E3C1D" w:rsidRDefault="000D219F" w:rsidP="000D219F">
            <w:pPr>
              <w:pStyle w:val="a4"/>
              <w:spacing w:after="80" w:line="240" w:lineRule="auto"/>
              <w:ind w:firstLine="0"/>
              <w:jc w:val="left"/>
              <w:rPr>
                <w:rStyle w:val="A70"/>
                <w:rFonts w:ascii="Arial" w:hAnsi="Arial" w:cs="Arial"/>
                <w:b w:val="0"/>
                <w:i/>
              </w:rPr>
            </w:pPr>
            <w:bookmarkStart w:id="0" w:name="_Hlk153794714"/>
            <w:r w:rsidRPr="000E3C1D">
              <w:rPr>
                <w:rStyle w:val="A70"/>
                <w:rFonts w:ascii="Arial" w:hAnsi="Arial" w:cs="Arial"/>
                <w:b w:val="0"/>
                <w:i/>
              </w:rPr>
              <w:t xml:space="preserve">Каменев П.А., Лукманов А.Р. </w:t>
            </w:r>
            <w:r w:rsidRPr="000E3C1D">
              <w:rPr>
                <w:rStyle w:val="A70"/>
                <w:rFonts w:ascii="Arial" w:hAnsi="Arial" w:cs="Arial"/>
                <w:b w:val="0"/>
                <w:iCs/>
              </w:rPr>
              <w:t xml:space="preserve">О некоторых закономерностях развития трещиноватости в терригенных породах острова Сахалин </w:t>
            </w:r>
            <w:hyperlink r:id="rId79" w:history="1"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.2023.7.4.419-426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F665CC" w14:textId="6825644C" w:rsidR="000D219F" w:rsidRPr="000E3C1D" w:rsidRDefault="000D219F" w:rsidP="000D219F">
            <w:pPr>
              <w:pStyle w:val="a4"/>
              <w:spacing w:after="8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2023, 4: 419–426</w:t>
            </w:r>
          </w:p>
        </w:tc>
      </w:tr>
      <w:bookmarkEnd w:id="0"/>
      <w:tr w:rsidR="000D219F" w:rsidRPr="00FD08FE" w14:paraId="466F1D1B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10352" w14:textId="7182F3BC" w:rsidR="000D219F" w:rsidRPr="000E3C1D" w:rsidRDefault="000D219F" w:rsidP="000D219F">
            <w:pPr>
              <w:pStyle w:val="a4"/>
              <w:spacing w:after="80" w:line="240" w:lineRule="auto"/>
              <w:ind w:firstLine="0"/>
              <w:jc w:val="left"/>
              <w:rPr>
                <w:rStyle w:val="A70"/>
                <w:rFonts w:ascii="Arial" w:hAnsi="Arial" w:cs="Arial"/>
                <w:b w:val="0"/>
                <w:bCs w:val="0"/>
                <w:i/>
                <w:lang w:val="en-US"/>
              </w:rPr>
            </w:pPr>
            <w:r w:rsidRPr="000E3C1D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Дегтерев А.В., Чибисова М.В.</w:t>
            </w:r>
            <w:r w:rsidRPr="000E3C1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Вулканическая активность на Курильских островах в 2022 г.</w:t>
            </w:r>
            <w:r w:rsidRPr="000E3C1D">
              <w:rPr>
                <w:rFonts w:ascii="Arial" w:eastAsia="NewtonC" w:hAnsi="Arial" w:cs="Arial"/>
                <w:sz w:val="18"/>
                <w:szCs w:val="18"/>
              </w:rPr>
              <w:t xml:space="preserve"> </w:t>
            </w:r>
            <w:hyperlink r:id="rId80" w:history="1">
              <w:r w:rsidRPr="000E3C1D">
                <w:rPr>
                  <w:rStyle w:val="ae"/>
                  <w:rFonts w:ascii="Arial" w:hAnsi="Arial" w:cs="Arial"/>
                  <w:b w:val="0"/>
                  <w:bCs w:val="0"/>
                  <w:sz w:val="18"/>
                  <w:szCs w:val="18"/>
                  <w:lang w:val="en-US"/>
                </w:rPr>
                <w:t>https://doi.org/10.30730/gtrz.2023.7.4.427-438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B95142" w14:textId="1AD5BFE4" w:rsidR="000D219F" w:rsidRPr="000E3C1D" w:rsidRDefault="000D219F" w:rsidP="000D219F">
            <w:pPr>
              <w:pStyle w:val="a4"/>
              <w:spacing w:after="8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2023, 4: 427–438</w:t>
            </w:r>
          </w:p>
        </w:tc>
      </w:tr>
      <w:tr w:rsidR="000D219F" w:rsidRPr="00FD08FE" w14:paraId="349F399F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E7818" w14:textId="77777777" w:rsidR="000D219F" w:rsidRPr="000E3C1D" w:rsidRDefault="000D219F" w:rsidP="000D219F">
            <w:pPr>
              <w:pStyle w:val="a4"/>
              <w:spacing w:after="8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Style w:val="A70"/>
                <w:rFonts w:ascii="Arial" w:hAnsi="Arial" w:cs="Arial"/>
                <w:b w:val="0"/>
                <w:i/>
              </w:rPr>
              <w:t>Крутенко М.Ф., Исаев В.И., Лобова Г.</w:t>
            </w:r>
            <w:r w:rsidRPr="000E3C1D">
              <w:rPr>
                <w:rStyle w:val="A70"/>
                <w:rFonts w:ascii="Arial" w:hAnsi="Arial" w:cs="Arial"/>
                <w:b w:val="0"/>
              </w:rPr>
              <w:t xml:space="preserve"> «Палеозойская» нефть Урманского месторождения (юго-восток Западной Сибири) </w:t>
            </w:r>
            <w:hyperlink r:id="rId81" w:history="1"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https://doi.org/10.30730/gtrz.2023.7.3.243-263</w:t>
              </w:r>
            </w:hyperlink>
            <w:r w:rsidRPr="000E3C1D">
              <w:rPr>
                <w:rStyle w:val="A70"/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1EA1D" w14:textId="77777777" w:rsidR="000D219F" w:rsidRPr="000E3C1D" w:rsidRDefault="000D219F" w:rsidP="000D219F">
            <w:pPr>
              <w:pStyle w:val="a4"/>
              <w:spacing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2023, 3: 243–263</w:t>
            </w:r>
          </w:p>
        </w:tc>
      </w:tr>
      <w:tr w:rsidR="000D219F" w:rsidRPr="00FD08FE" w14:paraId="50322FAB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24F7E" w14:textId="77777777" w:rsidR="000D219F" w:rsidRPr="000E3C1D" w:rsidRDefault="000D219F" w:rsidP="000D219F">
            <w:pPr>
              <w:pStyle w:val="a4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Style w:val="A70"/>
                <w:rFonts w:ascii="Arial" w:hAnsi="Arial" w:cs="Arial"/>
                <w:b w:val="0"/>
                <w:i/>
              </w:rPr>
              <w:t>Шакиров Р.Б., Мальцева Е.В., Веникова А.Л., Соколова Н.Л., Гресов А.И.</w:t>
            </w:r>
            <w:r w:rsidRPr="000E3C1D">
              <w:rPr>
                <w:rStyle w:val="A70"/>
                <w:rFonts w:ascii="Arial" w:hAnsi="Arial" w:cs="Arial"/>
                <w:b w:val="0"/>
              </w:rPr>
              <w:t xml:space="preserve"> Комплексные геолого-геофизические исследования по обоснованию внешней границы континентального шельфа России в Охотском и Восточно-Сибирском морях (2006–2009 гг.): обзор </w:t>
            </w:r>
            <w:hyperlink r:id="rId82" w:history="1"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https://doi.org/10.30730/gtrz.2023.7.3.264-275</w:t>
              </w:r>
            </w:hyperlink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608098" w14:textId="77777777" w:rsidR="000D219F" w:rsidRPr="000E3C1D" w:rsidRDefault="000D219F" w:rsidP="000D219F">
            <w:pPr>
              <w:pStyle w:val="a4"/>
              <w:spacing w:after="8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2023, 3: 264–275</w:t>
            </w:r>
          </w:p>
        </w:tc>
      </w:tr>
      <w:tr w:rsidR="000D219F" w:rsidRPr="00A27F93" w14:paraId="0779B070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B94E7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jc w:val="left"/>
              <w:rPr>
                <w:rStyle w:val="A70"/>
                <w:rFonts w:ascii="Arial" w:hAnsi="Arial" w:cs="Arial"/>
                <w:b w:val="0"/>
                <w:i/>
              </w:rPr>
            </w:pPr>
            <w:r w:rsidRPr="000E3C1D">
              <w:rPr>
                <w:rStyle w:val="A70"/>
                <w:rFonts w:ascii="Arial" w:hAnsi="Arial" w:cs="Arial"/>
                <w:b w:val="0"/>
                <w:i/>
              </w:rPr>
              <w:t>Дегтерев А.В., Чибисова М.В.</w:t>
            </w:r>
            <w:r w:rsidRPr="000E3C1D">
              <w:rPr>
                <w:rStyle w:val="A70"/>
                <w:rFonts w:ascii="Arial" w:hAnsi="Arial" w:cs="Arial"/>
                <w:b w:val="0"/>
              </w:rPr>
              <w:t xml:space="preserve"> Эксплозивная активность вулкана Чикурачки в январе–феврале 2023 г. (о. Парамушир, Северные Курильские острова) </w:t>
            </w:r>
            <w:hyperlink r:id="rId83" w:history="1"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https://doi.org/10.30730/gtrz.2023.7.2.212-218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6C3D55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2023, 2: 212–218</w:t>
            </w:r>
          </w:p>
        </w:tc>
      </w:tr>
      <w:tr w:rsidR="000D219F" w:rsidRPr="00A27F93" w14:paraId="1D2DD0D5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261E5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0E3C1D">
              <w:rPr>
                <w:rStyle w:val="A70"/>
                <w:rFonts w:ascii="Arial" w:hAnsi="Arial" w:cs="Arial"/>
                <w:b w:val="0"/>
                <w:i/>
              </w:rPr>
              <w:t>Дегтерев А.В., Чибисова М.В.</w:t>
            </w:r>
            <w:r w:rsidRPr="000E3C1D">
              <w:rPr>
                <w:rStyle w:val="A70"/>
                <w:rFonts w:ascii="Arial" w:hAnsi="Arial" w:cs="Arial"/>
                <w:b w:val="0"/>
              </w:rPr>
              <w:t xml:space="preserve"> Эксплозивная активность вулкана Чикурачки в январе–октябре 2022 г. (о.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  <w:r w:rsidRPr="000E3C1D">
              <w:rPr>
                <w:rStyle w:val="A70"/>
                <w:rFonts w:ascii="Arial" w:hAnsi="Arial" w:cs="Arial"/>
                <w:b w:val="0"/>
              </w:rPr>
              <w:t xml:space="preserve">Парамушир, Северные Курильские острова) </w:t>
            </w:r>
            <w:hyperlink r:id="rId84" w:history="1"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https://doi.org/10.30730/gtrz.2022.6.4.328-338</w:t>
              </w:r>
            </w:hyperlink>
            <w:r w:rsidRPr="000E3C1D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228AA5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2022, 4: 328–338</w:t>
            </w:r>
          </w:p>
        </w:tc>
      </w:tr>
      <w:tr w:rsidR="000D219F" w:rsidRPr="00FD08FE" w14:paraId="788B21B4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B13CA5" w14:textId="77777777" w:rsidR="000D219F" w:rsidRPr="000E3C1D" w:rsidRDefault="000D219F" w:rsidP="000D219F">
            <w:pPr>
              <w:tabs>
                <w:tab w:val="right" w:pos="9740"/>
              </w:tabs>
              <w:spacing w:after="60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0E3C1D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Дегтерев А.В., Чибисова М.В. </w:t>
            </w:r>
            <w:r w:rsidRPr="000E3C1D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Активность вулканов Курильских островов в 2020–2021 гг</w:t>
            </w:r>
            <w:r w:rsidRPr="000E3C1D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0E3C1D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</w:t>
            </w:r>
            <w:hyperlink r:id="rId85" w:history="1">
              <w:r w:rsidRPr="000E3C1D">
                <w:rPr>
                  <w:rStyle w:val="ae"/>
                  <w:rFonts w:ascii="Arial" w:hAnsi="Arial" w:cs="Arial"/>
                  <w:bCs/>
                  <w:iCs/>
                  <w:sz w:val="18"/>
                  <w:szCs w:val="18"/>
                </w:rPr>
                <w:t>https://doi.org/10.30730/gtrz.2022.6.3.195-205</w:t>
              </w:r>
            </w:hyperlink>
            <w:r w:rsidRPr="000E3C1D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704170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2022, 3: 195–205</w:t>
            </w:r>
          </w:p>
        </w:tc>
      </w:tr>
      <w:tr w:rsidR="000D219F" w:rsidRPr="00FD08FE" w14:paraId="3AD13BA7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98FA2F" w14:textId="77777777" w:rsidR="000D219F" w:rsidRPr="000E3C1D" w:rsidRDefault="000D219F" w:rsidP="000D219F">
            <w:pPr>
              <w:tabs>
                <w:tab w:val="right" w:pos="9740"/>
              </w:tabs>
              <w:spacing w:after="60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0E3C1D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Никитенко О.А., Ершов В.В., Жарков Р.В., Устюгов Г.В. </w:t>
            </w:r>
            <w:r w:rsidRPr="000E3C1D">
              <w:rPr>
                <w:rFonts w:ascii="Arial" w:hAnsi="Arial" w:cs="Arial"/>
                <w:bCs/>
                <w:iCs/>
                <w:color w:val="000000"/>
                <w:spacing w:val="4"/>
                <w:sz w:val="18"/>
                <w:szCs w:val="18"/>
              </w:rPr>
              <w:t xml:space="preserve">Динамика физико-химических параметров термоминеральных вод Дагинского месторождения (до проведения реконструкции источников 2019–2020 гг.) </w:t>
            </w:r>
            <w:hyperlink r:id="rId86" w:history="1">
              <w:r w:rsidRPr="000E3C1D">
                <w:rPr>
                  <w:rStyle w:val="ae"/>
                  <w:rFonts w:ascii="Arial" w:hAnsi="Arial" w:cs="Arial"/>
                  <w:bCs/>
                  <w:iCs/>
                  <w:spacing w:val="4"/>
                  <w:sz w:val="18"/>
                  <w:szCs w:val="18"/>
                </w:rPr>
                <w:t>https://doi.org/10.30730/gtrz.2022.6.3.183-194</w:t>
              </w:r>
            </w:hyperlink>
            <w:r w:rsidRPr="000E3C1D">
              <w:rPr>
                <w:rFonts w:ascii="Arial" w:hAnsi="Arial" w:cs="Arial"/>
                <w:bCs/>
                <w:iCs/>
                <w:color w:val="000000"/>
                <w:spacing w:val="4"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C294BE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2022, 3: 183–194</w:t>
            </w:r>
          </w:p>
        </w:tc>
      </w:tr>
      <w:tr w:rsidR="000D219F" w:rsidRPr="00FD08FE" w14:paraId="5DA42979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A4E76" w14:textId="77777777" w:rsidR="000D219F" w:rsidRPr="000E3C1D" w:rsidRDefault="000D219F" w:rsidP="000D219F">
            <w:pPr>
              <w:tabs>
                <w:tab w:val="right" w:pos="9740"/>
              </w:tabs>
              <w:spacing w:after="60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0E3C1D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Дегтерев А.В., Козлов Д.Н., Хубаева О.Р., Хомчановский А.Л. </w:t>
            </w:r>
            <w:r w:rsidRPr="000E3C1D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Экспедиция по изучению новых термальных проявлений на о. Итуруп в 2022 г. </w:t>
            </w:r>
            <w:hyperlink r:id="rId87" w:history="1">
              <w:r w:rsidRPr="000E3C1D">
                <w:rPr>
                  <w:rStyle w:val="ae"/>
                  <w:rFonts w:ascii="Arial" w:hAnsi="Arial" w:cs="Arial"/>
                  <w:bCs/>
                  <w:iCs/>
                  <w:sz w:val="18"/>
                  <w:szCs w:val="18"/>
                </w:rPr>
                <w:t>https://doi.org/10.30730/gtrz.2022.6.2.130-135</w:t>
              </w:r>
            </w:hyperlink>
            <w:r w:rsidRPr="000E3C1D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D0C1B6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2022, 2: 130–135</w:t>
            </w:r>
          </w:p>
        </w:tc>
      </w:tr>
      <w:tr w:rsidR="000D219F" w:rsidRPr="00FD08FE" w14:paraId="5A6F5FBD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D7F64C" w14:textId="77777777" w:rsidR="000D219F" w:rsidRPr="000E3C1D" w:rsidRDefault="000D219F" w:rsidP="000D219F">
            <w:pPr>
              <w:tabs>
                <w:tab w:val="right" w:pos="9740"/>
              </w:tabs>
              <w:spacing w:after="60"/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0E3C1D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Дегтерев А.В., Чибисова М.В.</w:t>
            </w:r>
            <w:r w:rsidRPr="000E3C1D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Активность вулкана Чикурачки (о. Парамушир, северные Курильские острова) в январе–феврале 2022 г. </w:t>
            </w:r>
            <w:hyperlink r:id="rId88" w:history="1">
              <w:r w:rsidRPr="000E3C1D">
                <w:rPr>
                  <w:rStyle w:val="ae"/>
                  <w:rFonts w:ascii="Arial" w:hAnsi="Arial" w:cs="Arial"/>
                  <w:iCs/>
                  <w:sz w:val="18"/>
                  <w:szCs w:val="18"/>
                </w:rPr>
                <w:t>https://doi.org/10.30730/gtrz.2022.6.1.013-018.018-023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10BEAA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2022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,</w:t>
            </w:r>
            <w:r w:rsidRPr="000E3C1D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 1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: 13–23</w:t>
            </w:r>
          </w:p>
        </w:tc>
      </w:tr>
      <w:tr w:rsidR="000D219F" w:rsidRPr="00FD08FE" w14:paraId="2BE6344B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8C9A5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Костров Ю.В., Каменев П.А., Дегтярев В.А. </w:t>
            </w:r>
            <w:r w:rsidRPr="000E3C1D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Структурно-геологическое изучение зоны влияния центральной части Западно-Сахалинского разлома </w:t>
            </w:r>
            <w:hyperlink r:id="rId89" w:history="1">
              <w:r w:rsidRPr="000E3C1D">
                <w:rPr>
                  <w:rStyle w:val="ae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https://doi.org/10.30730/gtrz.2022.6.1.005-012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1CC60A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2022, 1: 5–12</w:t>
            </w:r>
          </w:p>
        </w:tc>
      </w:tr>
      <w:tr w:rsidR="000D219F" w:rsidRPr="00FD08FE" w14:paraId="61EDF50E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0DFBD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sz w:val="18"/>
                <w:szCs w:val="18"/>
              </w:rPr>
              <w:t>Дегтерев А.В., Чибисова М.В., Жарков Р.В.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 xml:space="preserve"> Активность вулканов Чиринкотан и Пик Сарычева в 2021 г. (Курильские острова) </w:t>
            </w:r>
            <w:hyperlink r:id="rId90" w:history="1"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https://doi.org/10.30730/gtrz.2021.5.4.354-360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441BDE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2021, 4: 354–360</w:t>
            </w:r>
          </w:p>
        </w:tc>
      </w:tr>
      <w:tr w:rsidR="000D219F" w:rsidRPr="00FD08FE" w14:paraId="087F2B87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EF906" w14:textId="77777777" w:rsidR="000D219F" w:rsidRPr="000E3C1D" w:rsidRDefault="000D219F" w:rsidP="000D219F">
            <w:pPr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 xml:space="preserve">Жигулев В.В., Жигулев А.В. </w:t>
            </w:r>
            <w:r w:rsidRPr="000E3C1D">
              <w:rPr>
                <w:rFonts w:ascii="Arial" w:hAnsi="Arial" w:cs="Arial"/>
                <w:color w:val="000000"/>
                <w:sz w:val="18"/>
                <w:szCs w:val="18"/>
              </w:rPr>
              <w:t>Геологическое развитие северной части Срединно-Курильского прогиба по данным сейсмофациального анализа</w:t>
            </w:r>
            <w:hyperlink r:id="rId91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 xml:space="preserve"> https://doi.org/10.30730/gtrz.2021.5.3.275-286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0413FB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2021, 3: 275–286</w:t>
            </w:r>
          </w:p>
        </w:tc>
      </w:tr>
      <w:tr w:rsidR="000D219F" w:rsidRPr="00FD08FE" w14:paraId="3279DEA5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58084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Рассказов С.В., Рыбин А.В., Дегтерев А.В., Чувашова И.С., Ясныгина Т.А., Саранина Е.В. </w:t>
            </w:r>
            <w:r w:rsidRPr="000E3C1D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Плиоценовый адакитоподобный акцент андезитов и дацитов на Орловском вулканическом поле (о. Сахалин) </w:t>
            </w:r>
            <w:hyperlink r:id="rId92" w:history="1">
              <w:r w:rsidRPr="000E3C1D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https://doi.org/10.30730/gtrz.2021.5.3.255-274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101170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2021, 3: 255–274</w:t>
            </w:r>
          </w:p>
        </w:tc>
      </w:tr>
      <w:tr w:rsidR="000D219F" w:rsidRPr="00FD08FE" w14:paraId="71EA909D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F2DA5" w14:textId="77777777" w:rsidR="000D219F" w:rsidRPr="000E3C1D" w:rsidRDefault="000D219F" w:rsidP="000D219F">
            <w:pPr>
              <w:pStyle w:val="af1"/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Костров Ю.В., Дегтярев В.А., Маринин А.В., Хмарин Э.К., Каменев П.А. 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Изучение трещинных коллекторов при проведении геологоразведочных работ в северо-восточной части о. Сахалин </w:t>
            </w:r>
            <w:hyperlink r:id="rId93" w:history="1">
              <w:r w:rsidRPr="000E3C1D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https://doi.org/10.30730/gtrz.2021.5.2.153-166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66D447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2021, 2: 153–166</w:t>
            </w:r>
          </w:p>
        </w:tc>
      </w:tr>
      <w:tr w:rsidR="000D219F" w:rsidRPr="00FD08FE" w14:paraId="4932BC0F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ADBA8" w14:textId="77777777" w:rsidR="000D219F" w:rsidRPr="000E3C1D" w:rsidRDefault="000D219F" w:rsidP="000D219F">
            <w:pPr>
              <w:pStyle w:val="af1"/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iCs/>
                <w:sz w:val="18"/>
                <w:szCs w:val="18"/>
              </w:rPr>
              <w:t>Дегтерев А.В., Чибисова М.В.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Активизация вулкана Пик Сарычева в 2020–2021 гг. (о. Матуа, Центральные Курильские острова) </w:t>
            </w:r>
            <w:hyperlink r:id="rId94" w:history="1">
              <w:r w:rsidRPr="000E3C1D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https://doi.org/10.30730/gtrz.2021.5.2.167-171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89A959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2021, 2: 167–171</w:t>
            </w:r>
          </w:p>
        </w:tc>
      </w:tr>
      <w:tr w:rsidR="000D219F" w:rsidRPr="00FD08FE" w14:paraId="583BF27A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567B0" w14:textId="77777777" w:rsidR="000D219F" w:rsidRPr="000E3C1D" w:rsidRDefault="000D219F" w:rsidP="000D219F">
            <w:pPr>
              <w:pStyle w:val="af1"/>
              <w:spacing w:after="60" w:line="240" w:lineRule="auto"/>
              <w:rPr>
                <w:rFonts w:ascii="Arial" w:hAnsi="Arial" w:cs="Arial"/>
                <w:color w:val="auto"/>
                <w:w w:val="97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 xml:space="preserve">Бондаренко В.И., Рашидов В.А. Подводная газо-гидротермальная активность в пределах Курильской островной дуги </w:t>
            </w:r>
            <w:hyperlink r:id="rId95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.2021.5.1.004-013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47956A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2021, 1: 4–13</w:t>
            </w:r>
          </w:p>
        </w:tc>
      </w:tr>
      <w:tr w:rsidR="000D219F" w:rsidRPr="00FD08FE" w14:paraId="12B16F86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20C8A" w14:textId="77777777" w:rsidR="000D219F" w:rsidRPr="000E3C1D" w:rsidRDefault="000D219F" w:rsidP="000D219F">
            <w:pPr>
              <w:pStyle w:val="af1"/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 xml:space="preserve">Казаков А.И., Веселов О.В., Козлов Д.Н. Статистический анализ распределения продуктов фреатического извержения в кальдере вулкана Головнина (о. Кунашир, Курильские острова) </w:t>
            </w:r>
            <w:hyperlink r:id="rId96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.2021.5.1.014-026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37B1EC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2021, 1: 14–26</w:t>
            </w:r>
          </w:p>
        </w:tc>
      </w:tr>
      <w:tr w:rsidR="000D219F" w:rsidRPr="00FD08FE" w14:paraId="6D9CA17E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0116A" w14:textId="77777777" w:rsidR="000D219F" w:rsidRPr="000E3C1D" w:rsidRDefault="000D219F" w:rsidP="000D219F">
            <w:pPr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0E3C1D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Сим Л.А., Каменев П.А., Богомолов Л.М.</w:t>
            </w:r>
            <w:r w:rsidRPr="000E3C1D">
              <w:rPr>
                <w:rFonts w:ascii="Arial" w:hAnsi="Arial" w:cs="Arial"/>
                <w:color w:val="000000"/>
                <w:sz w:val="18"/>
                <w:szCs w:val="18"/>
              </w:rPr>
              <w:t xml:space="preserve"> Новые данные о новейшем напряженном состоянии земной коры острова Сахалин (по структурно-геоморфологическим индикаторам тектонических напряжений) </w:t>
            </w:r>
            <w:hyperlink r:id="rId97" w:history="1">
              <w:r w:rsidRPr="000E3C1D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https://doi.org/10.30730/gtrz.2020.4.4.372-383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78F004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2020, 4: 372–383</w:t>
            </w:r>
          </w:p>
        </w:tc>
      </w:tr>
      <w:tr w:rsidR="000D219F" w:rsidRPr="00FD08FE" w14:paraId="257E3EF1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C4906" w14:textId="77777777" w:rsidR="000D219F" w:rsidRPr="000E3C1D" w:rsidRDefault="000D219F" w:rsidP="000D219F">
            <w:pPr>
              <w:pStyle w:val="a4"/>
              <w:spacing w:after="60" w:line="240" w:lineRule="auto"/>
              <w:ind w:firstLine="2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sz w:val="18"/>
                <w:szCs w:val="18"/>
              </w:rPr>
              <w:t>Дегтерев А.В., Чибисова М.В.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 xml:space="preserve"> Активизация вулкана Эбеко в мае–июле 2020 г. (о. Парамушир, Северные Курилы) </w:t>
            </w:r>
            <w:hyperlink r:id="rId98" w:history="1">
              <w:r w:rsidRPr="000E3C1D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https://doi.org/10.30730/gtrz.2020.4.4.500-505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A3488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2020, 4: 500–505</w:t>
            </w:r>
          </w:p>
        </w:tc>
      </w:tr>
      <w:tr w:rsidR="000D219F" w:rsidRPr="00FD08FE" w14:paraId="1E9F6989" w14:textId="77777777" w:rsidTr="00403AA5">
        <w:trPr>
          <w:trHeight w:val="431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16F00" w14:textId="77777777" w:rsidR="000D219F" w:rsidRPr="000E3C1D" w:rsidRDefault="000D219F" w:rsidP="000D219F">
            <w:pPr>
              <w:pStyle w:val="af1"/>
              <w:tabs>
                <w:tab w:val="right" w:leader="dot" w:pos="4600"/>
              </w:tabs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>Никитенко О.А., Ершов В.В.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Гидрогеохимическая характеристика проявлений грязевого вулканизма на острове Сахалин </w:t>
            </w:r>
            <w:hyperlink r:id="rId99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.2020.4.3.321-335.336-350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4C4FD5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2020, 3: 321–335</w:t>
            </w:r>
          </w:p>
        </w:tc>
      </w:tr>
      <w:tr w:rsidR="000D219F" w:rsidRPr="00FD08FE" w14:paraId="34F0ECF4" w14:textId="77777777" w:rsidTr="00403AA5">
        <w:trPr>
          <w:trHeight w:val="431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0675D" w14:textId="77777777" w:rsidR="000D219F" w:rsidRPr="000E3C1D" w:rsidRDefault="000D219F" w:rsidP="000D219F">
            <w:pPr>
              <w:pStyle w:val="af1"/>
              <w:tabs>
                <w:tab w:val="right" w:leader="dot" w:pos="4600"/>
              </w:tabs>
              <w:spacing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>Романюк Ф.А., Дегтерев А.В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. Изменение конфигурации береговой линии о. Райкоке после эксплозивного извержения 21–25 июня 2019 г. (центральные Курильские острова) </w:t>
            </w:r>
            <w:hyperlink r:id="rId100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.2020.4.3.351-358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AA3645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2020, 3: 351–358</w:t>
            </w:r>
          </w:p>
        </w:tc>
      </w:tr>
      <w:tr w:rsidR="000D219F" w:rsidRPr="00FD08FE" w14:paraId="14482772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F1819" w14:textId="77777777" w:rsidR="000D219F" w:rsidRPr="000E3C1D" w:rsidRDefault="000D219F" w:rsidP="000D219F">
            <w:pPr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Никитина М.А.,</w:t>
            </w:r>
            <w:r w:rsidRPr="000E3C1D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en-US"/>
              </w:rPr>
              <w:t xml:space="preserve"> </w:t>
            </w:r>
            <w:r w:rsidRPr="000E3C1D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Родкин М.В.</w:t>
            </w:r>
            <w:r w:rsidRPr="000E3C1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Среднеглубинные землетрясения и связь сейсмичности зоны субдукции с метаморфизмом и глубинным флюидным режимом для Cеверного острова Новой Зеландии </w:t>
            </w:r>
            <w:hyperlink r:id="rId101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https://doi.org/10.30730/2541-8912.2020.4.1.103-115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C272F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2020, 1: 103–115</w:t>
            </w:r>
          </w:p>
        </w:tc>
      </w:tr>
      <w:tr w:rsidR="000D219F" w:rsidRPr="00FD08FE" w14:paraId="297CBAD7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DED13" w14:textId="77777777" w:rsidR="000D219F" w:rsidRPr="000E3C1D" w:rsidRDefault="000D219F" w:rsidP="000D219F">
            <w:pPr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E3C1D">
              <w:rPr>
                <w:rFonts w:ascii="Arial" w:eastAsiaTheme="minorHAnsi" w:hAnsi="Arial" w:cs="Arial"/>
                <w:i/>
                <w:iCs/>
                <w:color w:val="000000"/>
                <w:spacing w:val="-2"/>
                <w:sz w:val="18"/>
                <w:szCs w:val="18"/>
                <w:lang w:eastAsia="en-US"/>
              </w:rPr>
              <w:t xml:space="preserve">Булгаков Р.Ф., Сеначин В.Н., </w:t>
            </w:r>
            <w:r w:rsidRPr="000E3C1D">
              <w:rPr>
                <w:rFonts w:ascii="Arial" w:eastAsiaTheme="minorHAnsi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  <w:t>Сеначин</w:t>
            </w:r>
            <w:r w:rsidRPr="000E3C1D">
              <w:rPr>
                <w:rFonts w:ascii="Arial" w:eastAsiaTheme="minorHAnsi" w:hAnsi="Arial" w:cs="Arial"/>
                <w:i/>
                <w:iCs/>
                <w:color w:val="000000"/>
                <w:spacing w:val="-2"/>
                <w:sz w:val="18"/>
                <w:szCs w:val="18"/>
                <w:lang w:eastAsia="en-US"/>
              </w:rPr>
              <w:t xml:space="preserve"> М.В. </w:t>
            </w:r>
            <w:r w:rsidRPr="000E3C1D">
              <w:rPr>
                <w:rFonts w:ascii="Arial" w:eastAsiaTheme="minorHAnsi" w:hAnsi="Arial" w:cs="Arial"/>
                <w:color w:val="000000"/>
                <w:spacing w:val="-2"/>
                <w:sz w:val="18"/>
                <w:szCs w:val="18"/>
                <w:lang w:eastAsia="en-US"/>
              </w:rPr>
              <w:t xml:space="preserve">Плотностные и реологические неоднородности мантии активных океанических окраин западного сектора Тихого океана и зоны Курильского глубоководного желоба </w:t>
            </w:r>
            <w:hyperlink r:id="rId102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https://doi.org/10.30730/2541-8912.2020.4.1.116-130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1CAF45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2020, 1: 116–130</w:t>
            </w:r>
          </w:p>
        </w:tc>
      </w:tr>
      <w:tr w:rsidR="000D219F" w:rsidRPr="00FD08FE" w14:paraId="67D06698" w14:textId="77777777" w:rsidTr="00403AA5">
        <w:trPr>
          <w:trHeight w:val="431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89C9A" w14:textId="77777777" w:rsidR="000D219F" w:rsidRPr="000E3C1D" w:rsidRDefault="000D219F" w:rsidP="000D219F">
            <w:pPr>
              <w:pStyle w:val="af1"/>
              <w:tabs>
                <w:tab w:val="right" w:leader="dot" w:pos="4600"/>
              </w:tabs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Фирстов П.П., Попов О.Е., Лобачева М.А., Будилов Д.И., Акбашев Р.Р. 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Волновые возмущения в атмосфере, сопровождавшие извержение вулкана Райкоке (Курильские острова) 21–22 июня 2019 г. </w:t>
            </w:r>
            <w:hyperlink r:id="rId103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https://doi.org/10.30730/2541-8912.2020.4.1.071-081.082-092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C9943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2020, 1: 71–92</w:t>
            </w:r>
          </w:p>
        </w:tc>
      </w:tr>
      <w:tr w:rsidR="000D219F" w:rsidRPr="00FD08FE" w14:paraId="12E7D737" w14:textId="77777777" w:rsidTr="00403AA5">
        <w:trPr>
          <w:trHeight w:val="245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CCB75" w14:textId="77777777" w:rsidR="000D219F" w:rsidRPr="000E3C1D" w:rsidRDefault="000D219F" w:rsidP="000D219F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0E3C1D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Дегтерев А.В., Чибисова М.В. </w:t>
            </w:r>
            <w:r w:rsidRPr="000E3C1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Вулканическая активность на Курильских островах в 2019 г. </w:t>
            </w:r>
            <w:hyperlink r:id="rId104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https://doi.org/10.30730/2541-8912.2020.4.1.093-102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16131B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2020, 1: 93–102</w:t>
            </w:r>
          </w:p>
        </w:tc>
      </w:tr>
      <w:tr w:rsidR="000D219F" w:rsidRPr="00FD08FE" w14:paraId="1270176F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81BBD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  <w:lang w:val="en-US"/>
              </w:rPr>
              <w:t>Thanh</w:t>
            </w:r>
            <w:r w:rsidRPr="000E3C1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i/>
                <w:sz w:val="18"/>
                <w:szCs w:val="18"/>
                <w:lang w:val="en-US"/>
              </w:rPr>
              <w:t>Phi</w:t>
            </w:r>
            <w:r w:rsidRPr="000E3C1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i/>
                <w:sz w:val="18"/>
                <w:szCs w:val="18"/>
                <w:lang w:val="en-US"/>
              </w:rPr>
              <w:t>Truong</w:t>
            </w:r>
            <w:r w:rsidRPr="000E3C1D">
              <w:rPr>
                <w:rFonts w:ascii="Arial" w:hAnsi="Arial" w:cs="Arial"/>
                <w:i/>
                <w:sz w:val="18"/>
                <w:szCs w:val="18"/>
              </w:rPr>
              <w:t>, Шакиров Р.Б., Сырбу Н.С.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Характеристики фаз тектонической активности вдоль зоны разлома Цхао Банг – Ти Иен, разрез Ти Иен – Ланг Сон, северо-восточная часть, Вьетнам </w:t>
            </w:r>
            <w:hyperlink r:id="rId105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doi.org/10.30730/2541-8912.2019.3.4.345-363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D1BCA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2019, 4: 345–363</w:t>
            </w:r>
          </w:p>
        </w:tc>
      </w:tr>
      <w:tr w:rsidR="000D219F" w:rsidRPr="00FD08FE" w14:paraId="2DAF2421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FCB52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iCs/>
                <w:sz w:val="18"/>
                <w:szCs w:val="18"/>
              </w:rPr>
              <w:t>Булгаков Р.Ф., Сеначин В.Н.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Морские террасы и влияние эффекта гидроизостазии на вертикальные движения Сахалина </w:t>
            </w:r>
            <w:hyperlink r:id="rId106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doi.org/10.30730/2541-8912.2019.3.3.277-286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680C5D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2019, 3: 277–286</w:t>
            </w:r>
          </w:p>
        </w:tc>
      </w:tr>
      <w:tr w:rsidR="000D219F" w:rsidRPr="00FD08FE" w14:paraId="50E7B3AB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9BF62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>Борняков С.А., Салко Д.В., Шагун А.Н., Добрынина А.А., Усынин Л.А.</w:t>
            </w:r>
            <w:r w:rsidRPr="000E3C1D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Медленные деформационные волны как возможный предвестник сейсмической опасности </w:t>
            </w:r>
            <w:r w:rsidRPr="000E3C1D">
              <w:rPr>
                <w:rFonts w:ascii="Arial" w:hAnsi="Arial" w:cs="Arial"/>
                <w:bCs/>
                <w:iCs/>
                <w:sz w:val="18"/>
                <w:szCs w:val="18"/>
              </w:rPr>
              <w:br/>
            </w:r>
            <w:hyperlink r:id="rId107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doi.org/10.30730/2541-8912.2019.3.3.267-276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FFF1B0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2019, 3: 267–276</w:t>
            </w:r>
          </w:p>
        </w:tc>
      </w:tr>
      <w:tr w:rsidR="000D219F" w:rsidRPr="00FD08FE" w14:paraId="5F00B1C8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492F1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Каменев П.А., Заболотин А.Е., Дегтярев В.А., Жердева О.А.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Разработка геомеханической модели активного разлома южного Сахалина </w:t>
            </w:r>
            <w:hyperlink r:id="rId108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doi.org/10.30730/2541-8912.2019.3.3.287-295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E61000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2019, 3: 287–295</w:t>
            </w:r>
          </w:p>
        </w:tc>
      </w:tr>
      <w:tr w:rsidR="000D219F" w:rsidRPr="00FD08FE" w14:paraId="23AEBA4B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12112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Дегтерев А.В., Чибисова М.В. </w:t>
            </w:r>
            <w:r w:rsidRPr="000E3C1D">
              <w:rPr>
                <w:rFonts w:ascii="Arial" w:hAnsi="Arial" w:cs="Arial"/>
                <w:color w:val="000000" w:themeColor="text1"/>
                <w:sz w:val="18"/>
                <w:szCs w:val="18"/>
              </w:rPr>
              <w:t>Извержение вулкана Райкоке в июне 2019 г. (о. Райкоке, Центральные Курильские острова)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09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doi.org/10.30730/2541-8912.2019.3.3.304-309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4E7A17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2019, 3: 304–309</w:t>
            </w:r>
          </w:p>
        </w:tc>
      </w:tr>
      <w:tr w:rsidR="000D219F" w:rsidRPr="00FD08FE" w14:paraId="60B9B265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DA57E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 xml:space="preserve">Сафонов Д.А. 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Пространственное распределение тектонических напряжений в южной глубокой части Курило-Камчатской зоны субдукции </w:t>
            </w:r>
            <w:hyperlink r:id="rId110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://doi.org/10.30730/2541-8912.2019.3.2.175-188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3288DF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2019, 2: 175–188</w:t>
            </w:r>
          </w:p>
        </w:tc>
      </w:tr>
      <w:tr w:rsidR="000D219F" w:rsidRPr="00FD08FE" w14:paraId="54AA6422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DBAC3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>Полец А.Ю.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Поле современных тектонических напряжений Сахалинско-Японского сейсмического пояса </w:t>
            </w:r>
            <w:hyperlink r:id="rId111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doi.org/10.30730/2541-8912.2019.3.2.189-200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F29E28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2019, 2: 189–200</w:t>
            </w:r>
          </w:p>
        </w:tc>
      </w:tr>
      <w:tr w:rsidR="000D219F" w:rsidRPr="00FD08FE" w14:paraId="470BFB8A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05314" w14:textId="77777777" w:rsidR="000D219F" w:rsidRPr="000E3C1D" w:rsidRDefault="000D219F" w:rsidP="000D219F">
            <w:pPr>
              <w:spacing w:after="60"/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 xml:space="preserve">Чибисова М.В., Дегтерев А.В. 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Активность вулкана Пик Сарычева (о. Матуа, Средние Курилы) в 2017–2018 гг.: по спутниковым и визуальным данным </w:t>
            </w:r>
            <w:hyperlink r:id="rId112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doi.org/10.30730/2541-8912.2019.3.1.144-148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10013A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2019, 1: 144–148</w:t>
            </w:r>
          </w:p>
        </w:tc>
      </w:tr>
      <w:tr w:rsidR="000D219F" w:rsidRPr="00FD08FE" w14:paraId="66024A2A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DC582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 xml:space="preserve">Сеначин В.Н., Сеначин М.В. </w:t>
            </w:r>
            <w:r w:rsidRPr="000E3C1D">
              <w:rPr>
                <w:rFonts w:ascii="Arial" w:hAnsi="Arial" w:cs="Arial"/>
                <w:bCs/>
                <w:sz w:val="18"/>
                <w:szCs w:val="18"/>
              </w:rPr>
              <w:t xml:space="preserve">Латеральные и радиальные плотностные неоднородности континентальной и океанической литосферы, их связь с процессом образования земной коры </w:t>
            </w:r>
            <w:hyperlink r:id="rId113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/10.30730/2541-8912.2018.2.4.269-279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4EE70A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2018, 4: 269–279</w:t>
            </w:r>
          </w:p>
        </w:tc>
      </w:tr>
      <w:tr w:rsidR="000D219F" w:rsidRPr="00FD08FE" w14:paraId="3019E960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41DCE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>Сим Л.А., Гордеев Н.А., Маринин А.В.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Новейшая геодинамика восточной окраины Сибирской платформы </w:t>
            </w:r>
            <w:hyperlink r:id="rId114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/10.30730/2541-8912.2018.2.4.280-289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581491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2018, 4: 280–289</w:t>
            </w:r>
          </w:p>
        </w:tc>
      </w:tr>
      <w:tr w:rsidR="000D219F" w:rsidRPr="00FD08FE" w14:paraId="6AC95D25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ADFFD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color w:val="000000"/>
                <w:sz w:val="18"/>
                <w:szCs w:val="18"/>
              </w:rPr>
              <w:t>Кузиков С.И.</w:t>
            </w:r>
            <w:r w:rsidRPr="000E3C1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Деформирование разломных зон по данным линейно-угловых измерений на Бишкекском геодинамическом полигоне </w:t>
            </w:r>
            <w:hyperlink r:id="rId115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doi.org/10.30730/2541-8912.2018.2.4.290-301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0FDE21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2018, 4: 290–301</w:t>
            </w:r>
          </w:p>
        </w:tc>
      </w:tr>
      <w:tr w:rsidR="000D219F" w:rsidRPr="00FD08FE" w14:paraId="00855C86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74762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>Никитенко О.А., Ершов В.В., Перстнева Ю.А., Бондаренко Д.Д., Балогланов Э.Э., Аббасов О.Р.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sz w:val="18"/>
                <w:szCs w:val="18"/>
              </w:rPr>
              <w:br/>
              <w:t xml:space="preserve">Вещественный состав продуктов деятельности грязевых вулканов Сахалина и Азербайджана: сравнительный анализ </w:t>
            </w:r>
            <w:hyperlink r:id="rId116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/10.30730/2541-8912.2018.2.4.346-358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A46A8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2018, 4: 346–358</w:t>
            </w:r>
          </w:p>
        </w:tc>
      </w:tr>
      <w:tr w:rsidR="000D219F" w:rsidRPr="00FD08FE" w14:paraId="3401F58F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B2AB8" w14:textId="77777777" w:rsidR="000D219F" w:rsidRPr="000E3C1D" w:rsidRDefault="000D219F" w:rsidP="000D219F">
            <w:pPr>
              <w:spacing w:after="60"/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>Козлов Д.Н., Дегтерев А.В., Зарочинцев В.С.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Кальдерное озеро Кольцевое: современное состояние и строение котловины (о. Онекотан, Курильские острова) </w:t>
            </w:r>
            <w:r w:rsidRPr="000E3C1D">
              <w:rPr>
                <w:rFonts w:ascii="Arial" w:hAnsi="Arial" w:cs="Arial"/>
                <w:sz w:val="18"/>
                <w:szCs w:val="18"/>
              </w:rPr>
              <w:br/>
            </w:r>
            <w:hyperlink r:id="rId117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doi.org/10.30730/2541-8912.2018.2.4.359-364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E28480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2018, 4: 359–364</w:t>
            </w:r>
          </w:p>
        </w:tc>
      </w:tr>
      <w:tr w:rsidR="000D219F" w:rsidRPr="00FD08FE" w14:paraId="43B8FBE5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64305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lastRenderedPageBreak/>
              <w:t>Смирнов С.З., Максимович И.А., Котов А.А., Тимина Т.Ю., Бульбак Т.А., Томиленко А.А., Кузьмин Д.В., Шевко А.Я., Рыбин А.В.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Флюидный режим очагов крупных кальдерообразующих извержений на примере плейстоцен-голоценовых кальдер острова Итуруп (Курильские острова) </w:t>
            </w:r>
            <w:hyperlink r:id="rId118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/10.30730/2541-8912.2018.2.4.365-376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B5E904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2018, 4: 365–376</w:t>
            </w:r>
          </w:p>
        </w:tc>
      </w:tr>
      <w:tr w:rsidR="000D219F" w:rsidRPr="00FD08FE" w14:paraId="6B9B9037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457EF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>Рыбин А.В., Чибисова М.В., Смирнов С.З., Мартынов Ю.А., Дегтерев А.В.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Петрохимические особенности вулканических комплексов кальдеры Медвежья (остров Итуруп, Курильские острова) </w:t>
            </w:r>
            <w:hyperlink r:id="rId119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/10.30730/2541-8912.2018.2.4.377-385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CE3A32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2018, 4: 377–385</w:t>
            </w:r>
          </w:p>
        </w:tc>
      </w:tr>
      <w:tr w:rsidR="000D219F" w:rsidRPr="00FD08FE" w14:paraId="462B26CB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87827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>Дегтерев А.В., Козлов Д.Н., Романюк Ф.А., Жарков Р.В., Рыбин А.В.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Состояние вулкана Берутарубе в 2017 г. (остров Итуруп, Курильские острова) </w:t>
            </w:r>
            <w:hyperlink r:id="rId120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/10.30730/2541-8912.2018.2.4.386-391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2658D7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2018, 4: 386–391</w:t>
            </w:r>
          </w:p>
        </w:tc>
      </w:tr>
      <w:tr w:rsidR="000D219F" w:rsidRPr="00FD08FE" w14:paraId="55041B64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C08CD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iCs/>
                <w:kern w:val="1"/>
                <w:sz w:val="18"/>
                <w:szCs w:val="18"/>
              </w:rPr>
              <w:t>Булгаков Р.Ф.</w:t>
            </w:r>
            <w:r w:rsidRPr="000E3C1D">
              <w:rPr>
                <w:rFonts w:ascii="Arial" w:hAnsi="Arial" w:cs="Arial"/>
                <w:kern w:val="1"/>
                <w:sz w:val="18"/>
                <w:szCs w:val="18"/>
              </w:rPr>
              <w:t xml:space="preserve"> Опыт применения метода термолюминесцентного датирования к пирокластическим отложениям Курильских островов </w:t>
            </w:r>
            <w:hyperlink r:id="rId121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doi.org/10.30730/2541-8912.2018.2.4.392-397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6A45CA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2018, 4: 392–397</w:t>
            </w:r>
          </w:p>
        </w:tc>
      </w:tr>
      <w:tr w:rsidR="000D219F" w:rsidRPr="00FD08FE" w14:paraId="3A41AAA0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BBBD6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 xml:space="preserve">Сеначин В.Н., Веселов О.В., Сеначин М.В. Мантийные аномалии: гравитационные и «свободной поверхности», их связь с глубинными процессами </w:t>
            </w:r>
            <w:hyperlink r:id="rId122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/10.30730/2541-8912.2018.2.2.196-224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81BD23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2018, 3: 196–224</w:t>
            </w:r>
          </w:p>
        </w:tc>
      </w:tr>
      <w:tr w:rsidR="000D219F" w:rsidRPr="00FD08FE" w14:paraId="177F1554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B9DD6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>Гранник В.М.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Позднекайнозойский чеховский вулканизм восточного побережья южного Сахалина (Макаровский район) </w:t>
            </w:r>
            <w:hyperlink r:id="rId123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/10.30730/2541-8912.2018.2.3.252-258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22C8D2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2018, 3: 252–258</w:t>
            </w:r>
          </w:p>
        </w:tc>
      </w:tr>
      <w:tr w:rsidR="000D219F" w:rsidRPr="00FD08FE" w14:paraId="3E0773A2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206DE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 xml:space="preserve">Рыбин А.В., Чибисова М.В., Дегтерев А.В. 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Мониторинг вулканической активности на Курильских островах: 15 лет деятельности группы </w:t>
            </w:r>
            <w:r w:rsidRPr="000E3C1D">
              <w:rPr>
                <w:rFonts w:ascii="Arial" w:hAnsi="Arial" w:cs="Arial"/>
                <w:sz w:val="18"/>
                <w:szCs w:val="18"/>
                <w:lang w:val="en-US"/>
              </w:rPr>
              <w:t>SVERT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4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/10.30730/2541-8912.2018.2.3.259-266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AE33D6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2018, 3: 259–266</w:t>
            </w:r>
          </w:p>
        </w:tc>
      </w:tr>
      <w:tr w:rsidR="000D219F" w:rsidRPr="00FD08FE" w14:paraId="180951A2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BD97E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>Гранник В.М.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Позднекайнозойские изверженные породы анивской свиты полуострова Крильон (о. Сахалин) </w:t>
            </w:r>
            <w:hyperlink r:id="rId125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doi.org/10.30730/2541-8912.2017.1.4.003-020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038B70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2017, 4: 3–20</w:t>
            </w:r>
          </w:p>
        </w:tc>
      </w:tr>
      <w:tr w:rsidR="000D219F" w:rsidRPr="00FD08FE" w14:paraId="1A78E74E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D76C3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color w:val="0563C1" w:themeColor="hyperlink"/>
                <w:sz w:val="18"/>
                <w:szCs w:val="18"/>
                <w:u w:val="single"/>
              </w:rPr>
            </w:pPr>
            <w:r w:rsidRPr="000E3C1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Рыбин А.В., Дегтерев А.В., Дудченко И.П., Гурьянов В.Б., Романюк Ф.А., Климанцов И.М. 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Комплексные исследования на острове Матуа в 2017 году </w:t>
            </w:r>
            <w:hyperlink r:id="rId126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doi.org/10.30730/2541-8912.2017.1.4.021-029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11F88C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2017, 4: 21–29</w:t>
            </w:r>
          </w:p>
        </w:tc>
      </w:tr>
      <w:tr w:rsidR="000D219F" w:rsidRPr="00FD08FE" w14:paraId="6188247F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E6A03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>Левин Б.В., Сасорова Е.В.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О влиянии скорости вращения Земли на глобальную сейсмичность (по материалам наблюдений с 1720 по 2016 г.) </w:t>
            </w:r>
            <w:hyperlink r:id="rId127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doi.org/10.30730/2541-8912.2017.1.3.003-020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45C449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2017,</w:t>
            </w:r>
            <w:r w:rsidRPr="000E3C1D">
              <w:rPr>
                <w:rFonts w:ascii="Arial" w:hAnsi="Arial" w:cs="Arial"/>
                <w:sz w:val="18"/>
                <w:szCs w:val="18"/>
                <w:lang w:val="en-US"/>
              </w:rPr>
              <w:t xml:space="preserve"> 3</w:t>
            </w:r>
            <w:r w:rsidRPr="000E3C1D">
              <w:rPr>
                <w:rFonts w:ascii="Arial" w:hAnsi="Arial" w:cs="Arial"/>
                <w:sz w:val="18"/>
                <w:szCs w:val="18"/>
              </w:rPr>
              <w:t>: 3–20</w:t>
            </w:r>
          </w:p>
        </w:tc>
      </w:tr>
      <w:tr w:rsidR="000D219F" w:rsidRPr="00FD08FE" w14:paraId="011C8A9C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CFF44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 xml:space="preserve">Сычева Н.А., Сычев И.В. 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Исследование добротности среды Северного Тянь-Шаня (Бишкекского геодинамического полигона) на основе кода-волн локальных землетрясений </w:t>
            </w:r>
            <w:r w:rsidRPr="000E3C1D">
              <w:rPr>
                <w:rFonts w:ascii="Arial" w:hAnsi="Arial" w:cs="Arial"/>
                <w:sz w:val="18"/>
                <w:szCs w:val="18"/>
              </w:rPr>
              <w:br/>
            </w:r>
            <w:hyperlink r:id="rId128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doi.org/10.30730/2541-8912.2017.1.3.021-039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09B975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2017, 3: 21–39</w:t>
            </w:r>
          </w:p>
        </w:tc>
      </w:tr>
      <w:tr w:rsidR="000D219F" w:rsidRPr="00FD08FE" w14:paraId="5ED3B950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E32A0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>Сим Л.А., Брянцева Г.В., Саввичев П.А., Каменев П.А.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Особенности переходной зоны между Евразийской и Северо-Американской литосферными плитами (на примере напряженного состояния о-ва Сахалин) </w:t>
            </w:r>
            <w:hyperlink r:id="rId129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doi.org/10.30730/2541-8912.2017.1.1.003-022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E9078F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2017, 1: 3–22</w:t>
            </w:r>
          </w:p>
        </w:tc>
      </w:tr>
      <w:tr w:rsidR="000D219F" w:rsidRPr="00FD08FE" w14:paraId="0021A4AF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90D06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 xml:space="preserve">Ломтев В.Л., </w:t>
            </w:r>
            <w:r w:rsidRPr="000E3C1D">
              <w:rPr>
                <w:rFonts w:ascii="Arial" w:hAnsi="Arial" w:cs="Arial"/>
                <w:i/>
                <w:sz w:val="18"/>
                <w:szCs w:val="18"/>
                <w:bdr w:val="single" w:sz="4" w:space="0" w:color="auto"/>
              </w:rPr>
              <w:t>Патрикеев В.Н.</w:t>
            </w:r>
            <w:r w:rsidRPr="000E3C1D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 xml:space="preserve"> 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Сейсмические признаки активных разломов Северного Сахалина </w:t>
            </w:r>
            <w:hyperlink r:id="rId130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doi.org/10.30730/2541-8912.2017.1.1.037-048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F58CA6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2017, 1: 37–48</w:t>
            </w:r>
          </w:p>
        </w:tc>
      </w:tr>
      <w:tr w:rsidR="000D219F" w:rsidRPr="00FD08FE" w14:paraId="7EBC51EF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7821A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>Сапрыгин С.М.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3C1D">
              <w:rPr>
                <w:rFonts w:ascii="Arial" w:hAnsi="Arial" w:cs="Arial"/>
                <w:i/>
                <w:sz w:val="18"/>
                <w:szCs w:val="18"/>
                <w:bdr w:val="single" w:sz="4" w:space="0" w:color="auto"/>
              </w:rPr>
              <w:t>Соловьев В.Н.</w:t>
            </w:r>
            <w:r w:rsidRPr="000E3C1D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 xml:space="preserve"> 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Поддвиг Тихоокеанской плиты в 1978–1981 гг. </w:t>
            </w:r>
            <w:r w:rsidRPr="000E3C1D">
              <w:rPr>
                <w:rFonts w:ascii="Arial" w:hAnsi="Arial" w:cs="Arial"/>
                <w:sz w:val="18"/>
                <w:szCs w:val="18"/>
              </w:rPr>
              <w:br/>
            </w:r>
            <w:hyperlink r:id="rId131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doi.org/10.30730/2541-8912.2017.1.1.049-057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06DF97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2017, 1: 49–57</w:t>
            </w:r>
          </w:p>
        </w:tc>
      </w:tr>
      <w:tr w:rsidR="000D219F" w:rsidRPr="00FD08FE" w14:paraId="7DB38966" w14:textId="77777777" w:rsidTr="00403AA5">
        <w:trPr>
          <w:trHeight w:val="357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032DD" w14:textId="77777777" w:rsidR="000D219F" w:rsidRPr="009D2C19" w:rsidRDefault="000D219F" w:rsidP="000D219F">
            <w:pPr>
              <w:pStyle w:val="a4"/>
              <w:spacing w:before="200" w:after="8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t xml:space="preserve">Геоморфология и </w:t>
            </w:r>
            <w:r>
              <w:rPr>
                <w:rFonts w:ascii="Arial" w:hAnsi="Arial" w:cs="Arial"/>
                <w:i/>
                <w:sz w:val="20"/>
                <w:szCs w:val="20"/>
              </w:rPr>
              <w:t>палеогеография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CC17A3" w14:textId="77777777" w:rsidR="000D219F" w:rsidRPr="00FD08FE" w:rsidRDefault="000D219F" w:rsidP="000D219F">
            <w:pPr>
              <w:pStyle w:val="a4"/>
              <w:spacing w:before="240"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0228C" w:rsidRPr="00FD08FE" w14:paraId="4584FEC1" w14:textId="77777777" w:rsidTr="00403AA5">
        <w:trPr>
          <w:trHeight w:val="357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E9CE9" w14:textId="0E4AF29A" w:rsidR="0050228C" w:rsidRPr="00CF3082" w:rsidRDefault="0050228C" w:rsidP="00CF3082">
            <w:pPr>
              <w:pStyle w:val="a4"/>
              <w:spacing w:after="40" w:line="240" w:lineRule="auto"/>
              <w:ind w:firstLine="23"/>
              <w:jc w:val="left"/>
              <w:rPr>
                <w:rFonts w:ascii="Arial" w:eastAsia="NewtonC" w:hAnsi="Arial" w:cs="Arial"/>
                <w:b w:val="0"/>
                <w:i/>
                <w:iCs/>
                <w:sz w:val="18"/>
                <w:szCs w:val="18"/>
              </w:rPr>
            </w:pPr>
            <w:r w:rsidRPr="0050228C">
              <w:rPr>
                <w:rFonts w:ascii="Arial" w:eastAsia="NewtonC" w:hAnsi="Arial" w:cs="Arial"/>
                <w:b w:val="0"/>
                <w:i/>
                <w:iCs/>
                <w:sz w:val="18"/>
                <w:szCs w:val="18"/>
              </w:rPr>
              <w:t>Мухаметшина</w:t>
            </w:r>
            <w:r w:rsidR="00CF3082" w:rsidRPr="0050228C">
              <w:rPr>
                <w:rFonts w:ascii="Arial" w:eastAsia="NewtonC" w:hAnsi="Arial" w:cs="Arial"/>
                <w:b w:val="0"/>
                <w:i/>
                <w:iCs/>
                <w:sz w:val="18"/>
                <w:szCs w:val="18"/>
              </w:rPr>
              <w:t xml:space="preserve"> Е.О</w:t>
            </w:r>
            <w:r w:rsidRPr="000E3C1D">
              <w:rPr>
                <w:rFonts w:ascii="Arial" w:eastAsia="NewtonC" w:hAnsi="Arial" w:cs="Arial"/>
                <w:b w:val="0"/>
                <w:iCs/>
                <w:sz w:val="18"/>
                <w:szCs w:val="18"/>
              </w:rPr>
              <w:t xml:space="preserve">. </w:t>
            </w:r>
            <w:r w:rsidRPr="0050228C">
              <w:rPr>
                <w:rFonts w:ascii="Arial" w:eastAsia="NewtonC" w:hAnsi="Arial" w:cs="Arial"/>
                <w:b w:val="0"/>
                <w:iCs/>
                <w:sz w:val="18"/>
                <w:szCs w:val="18"/>
              </w:rPr>
              <w:t>Субфоссильные спорово-пыльцевые спектры горных территорий на примере полуострова Камчатка</w:t>
            </w:r>
            <w:r w:rsidRPr="000E3C1D">
              <w:rPr>
                <w:rFonts w:ascii="Arial" w:eastAsia="NewtonC" w:hAnsi="Arial" w:cs="Arial"/>
                <w:b w:val="0"/>
                <w:iCs/>
                <w:sz w:val="18"/>
                <w:szCs w:val="18"/>
              </w:rPr>
              <w:t xml:space="preserve"> </w:t>
            </w:r>
            <w:hyperlink r:id="rId132" w:history="1">
              <w:r w:rsidR="00CF3082">
                <w:rPr>
                  <w:rStyle w:val="ae"/>
                  <w:rFonts w:ascii="Arial" w:eastAsia="NewtonC" w:hAnsi="Arial" w:cs="Arial"/>
                  <w:b w:val="0"/>
                  <w:bCs w:val="0"/>
                  <w:iCs/>
                  <w:sz w:val="18"/>
                  <w:szCs w:val="18"/>
                </w:rPr>
                <w:t>https://doi.org/10.30730/gtrz.2024.8.2.127-141</w:t>
              </w:r>
            </w:hyperlink>
            <w:r w:rsidRPr="000E3C1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Cs/>
                <w:sz w:val="18"/>
                <w:szCs w:val="18"/>
              </w:rPr>
              <w:t xml:space="preserve">; </w:t>
            </w:r>
            <w:hyperlink r:id="rId133" w:history="1">
              <w:r w:rsidR="00CF3082">
                <w:rPr>
                  <w:rStyle w:val="ae"/>
                  <w:rFonts w:ascii="Arial" w:hAnsi="Arial" w:cs="Arial"/>
                  <w:b w:val="0"/>
                  <w:bCs w:val="0"/>
                  <w:sz w:val="18"/>
                  <w:szCs w:val="18"/>
                  <w:lang w:val="en-US"/>
                </w:rPr>
                <w:t>https</w:t>
              </w:r>
              <w:r w:rsidR="00CF3082" w:rsidRPr="00CF3082">
                <w:rPr>
                  <w:rStyle w:val="ae"/>
                  <w:rFonts w:ascii="Arial" w:hAnsi="Arial" w:cs="Arial"/>
                  <w:b w:val="0"/>
                  <w:bCs w:val="0"/>
                  <w:sz w:val="18"/>
                  <w:szCs w:val="18"/>
                </w:rPr>
                <w:t>://</w:t>
              </w:r>
              <w:r w:rsidR="00CF3082">
                <w:rPr>
                  <w:rStyle w:val="ae"/>
                  <w:rFonts w:ascii="Arial" w:hAnsi="Arial" w:cs="Arial"/>
                  <w:b w:val="0"/>
                  <w:bCs w:val="0"/>
                  <w:sz w:val="18"/>
                  <w:szCs w:val="18"/>
                  <w:lang w:val="en-US"/>
                </w:rPr>
                <w:t>www</w:t>
              </w:r>
              <w:r w:rsidR="00CF3082" w:rsidRPr="00CF3082">
                <w:rPr>
                  <w:rStyle w:val="ae"/>
                  <w:rFonts w:ascii="Arial" w:hAnsi="Arial" w:cs="Arial"/>
                  <w:b w:val="0"/>
                  <w:bCs w:val="0"/>
                  <w:sz w:val="18"/>
                  <w:szCs w:val="18"/>
                </w:rPr>
                <w:t>.</w:t>
              </w:r>
              <w:r w:rsidR="00CF3082">
                <w:rPr>
                  <w:rStyle w:val="ae"/>
                  <w:rFonts w:ascii="Arial" w:hAnsi="Arial" w:cs="Arial"/>
                  <w:b w:val="0"/>
                  <w:bCs w:val="0"/>
                  <w:sz w:val="18"/>
                  <w:szCs w:val="18"/>
                  <w:lang w:val="en-US"/>
                </w:rPr>
                <w:t>elibrary</w:t>
              </w:r>
              <w:r w:rsidR="00CF3082" w:rsidRPr="00CF3082">
                <w:rPr>
                  <w:rStyle w:val="ae"/>
                  <w:rFonts w:ascii="Arial" w:hAnsi="Arial" w:cs="Arial"/>
                  <w:b w:val="0"/>
                  <w:bCs w:val="0"/>
                  <w:sz w:val="18"/>
                  <w:szCs w:val="18"/>
                </w:rPr>
                <w:t>.</w:t>
              </w:r>
              <w:r w:rsidR="00CF3082">
                <w:rPr>
                  <w:rStyle w:val="ae"/>
                  <w:rFonts w:ascii="Arial" w:hAnsi="Arial" w:cs="Arial"/>
                  <w:b w:val="0"/>
                  <w:bCs w:val="0"/>
                  <w:sz w:val="18"/>
                  <w:szCs w:val="18"/>
                  <w:lang w:val="en-US"/>
                </w:rPr>
                <w:t>ru</w:t>
              </w:r>
              <w:r w:rsidR="00CF3082" w:rsidRPr="00CF3082">
                <w:rPr>
                  <w:rStyle w:val="ae"/>
                  <w:rFonts w:ascii="Arial" w:hAnsi="Arial" w:cs="Arial"/>
                  <w:b w:val="0"/>
                  <w:bCs w:val="0"/>
                  <w:sz w:val="18"/>
                  <w:szCs w:val="18"/>
                </w:rPr>
                <w:t>/</w:t>
              </w:r>
              <w:r w:rsidR="00CF3082">
                <w:rPr>
                  <w:rStyle w:val="ae"/>
                  <w:rFonts w:ascii="Arial" w:hAnsi="Arial" w:cs="Arial"/>
                  <w:b w:val="0"/>
                  <w:bCs w:val="0"/>
                  <w:sz w:val="18"/>
                  <w:szCs w:val="18"/>
                  <w:lang w:val="en-US"/>
                </w:rPr>
                <w:t>evlhaw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7646C0" w14:textId="674E4271" w:rsidR="0050228C" w:rsidRPr="000E3C1D" w:rsidRDefault="00CF3082" w:rsidP="00CF3082">
            <w:pPr>
              <w:pStyle w:val="a4"/>
              <w:spacing w:before="240"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CF3082">
              <w:rPr>
                <w:rFonts w:ascii="Arial" w:hAnsi="Arial" w:cs="Arial"/>
                <w:b w:val="0"/>
                <w:sz w:val="18"/>
                <w:szCs w:val="18"/>
              </w:rPr>
              <w:t xml:space="preserve">2024,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CF3082">
              <w:rPr>
                <w:rFonts w:ascii="Arial" w:hAnsi="Arial" w:cs="Arial"/>
                <w:b w:val="0"/>
                <w:sz w:val="18"/>
                <w:szCs w:val="18"/>
              </w:rPr>
              <w:t>: 1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27</w:t>
            </w:r>
            <w:r w:rsidRPr="00CF3082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141</w:t>
            </w:r>
          </w:p>
        </w:tc>
      </w:tr>
      <w:tr w:rsidR="00403AA5" w:rsidRPr="00A27F93" w14:paraId="5E434558" w14:textId="77777777" w:rsidTr="00A36EE9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6E301" w14:textId="34774BC9" w:rsidR="00403AA5" w:rsidRPr="00403AA5" w:rsidRDefault="00403AA5" w:rsidP="00403AA5">
            <w:pPr>
              <w:pStyle w:val="a4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iCs/>
                <w:sz w:val="18"/>
                <w:szCs w:val="18"/>
              </w:rPr>
            </w:pPr>
            <w:r w:rsidRPr="00CF3082"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  <w:t>Мохова Л.М.</w:t>
            </w:r>
            <w:r w:rsidRPr="00CF308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Особенности формирования субфоссильных спорово-пыльцевых спектров острова Кетой (Центральные Курилы) </w:t>
            </w:r>
            <w:hyperlink r:id="rId134" w:history="1">
              <w:r>
                <w:rPr>
                  <w:rFonts w:ascii="Arial" w:hAnsi="Arial" w:cs="Arial"/>
                  <w:b w:val="0"/>
                  <w:bCs w:val="0"/>
                  <w:color w:val="0563C1" w:themeColor="hyperlink"/>
                  <w:sz w:val="18"/>
                  <w:szCs w:val="18"/>
                  <w:u w:val="single"/>
                </w:rPr>
                <w:t>https://doi.org/10.30730/gtrz.2024.8.2.142-152</w:t>
              </w:r>
            </w:hyperlink>
            <w:r>
              <w:rPr>
                <w:rFonts w:ascii="Arial" w:hAnsi="Arial" w:cs="Arial"/>
                <w:b w:val="0"/>
                <w:bCs w:val="0"/>
                <w:color w:val="0563C1" w:themeColor="hyperlink"/>
                <w:sz w:val="18"/>
                <w:szCs w:val="18"/>
                <w:u w:val="single"/>
              </w:rPr>
              <w:t xml:space="preserve"> ;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hyperlink r:id="rId135" w:history="1">
              <w:r w:rsidRPr="00CF3082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CF3082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CF3082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www</w:t>
              </w:r>
              <w:r w:rsidRPr="00CF3082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CF3082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elibrary</w:t>
              </w:r>
              <w:r w:rsidRPr="00CF3082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CF3082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ru</w:t>
              </w:r>
              <w:r w:rsidRPr="00CF3082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</w:t>
              </w:r>
              <w:r w:rsidRPr="00CF3082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hbzaau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6F5CAE" w14:textId="77777777" w:rsidR="00403AA5" w:rsidRPr="000E3C1D" w:rsidRDefault="00403AA5" w:rsidP="00A36EE9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2024</w:t>
            </w:r>
            <w:r w:rsidRPr="00DA4C62">
              <w:rPr>
                <w:rFonts w:ascii="Arial" w:hAnsi="Arial" w:cs="Arial"/>
                <w:b w:val="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DA4C62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142</w:t>
            </w:r>
            <w:r w:rsidRPr="00DA4C62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152</w:t>
            </w:r>
          </w:p>
        </w:tc>
      </w:tr>
      <w:tr w:rsidR="000D219F" w:rsidRPr="00FD08FE" w14:paraId="18DAF53B" w14:textId="77777777" w:rsidTr="00403AA5">
        <w:trPr>
          <w:trHeight w:val="357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051F0" w14:textId="0C95B9DB" w:rsidR="000D219F" w:rsidRPr="00184EBF" w:rsidRDefault="000D219F" w:rsidP="0050228C">
            <w:pPr>
              <w:pStyle w:val="a4"/>
              <w:spacing w:after="40" w:line="240" w:lineRule="auto"/>
              <w:ind w:firstLine="23"/>
              <w:jc w:val="left"/>
              <w:rPr>
                <w:rFonts w:ascii="Arial" w:hAnsi="Arial" w:cs="Arial"/>
                <w:b w:val="0"/>
                <w:bCs w:val="0"/>
                <w:iCs/>
                <w:sz w:val="18"/>
                <w:szCs w:val="18"/>
              </w:rPr>
            </w:pPr>
            <w:r w:rsidRPr="000E3C1D">
              <w:rPr>
                <w:rFonts w:ascii="Arial" w:eastAsia="NewtonC" w:hAnsi="Arial" w:cs="Arial"/>
                <w:b w:val="0"/>
                <w:i/>
                <w:iCs/>
                <w:sz w:val="18"/>
                <w:szCs w:val="18"/>
              </w:rPr>
              <w:t>Чаков В.В., Климин М.А., Купцова В.А., Захарченко Е.Н., Разжигаева Н.Г., Мохова Л.М., Ганзей Л.А., Гребенникова Т.А</w:t>
            </w:r>
            <w:r w:rsidRPr="000E3C1D">
              <w:rPr>
                <w:rFonts w:ascii="Arial" w:eastAsia="NewtonC" w:hAnsi="Arial" w:cs="Arial"/>
                <w:b w:val="0"/>
                <w:iCs/>
                <w:sz w:val="18"/>
                <w:szCs w:val="18"/>
              </w:rPr>
              <w:t xml:space="preserve">. Генезис и эволюция торфяных отложений на островных территориях юго-западного Приохотья в голоцене </w:t>
            </w:r>
            <w:hyperlink r:id="rId136" w:history="1">
              <w:r w:rsidRPr="000E3C1D">
                <w:rPr>
                  <w:rStyle w:val="ae"/>
                  <w:rFonts w:ascii="Arial" w:eastAsia="NewtonC" w:hAnsi="Arial" w:cs="Arial"/>
                  <w:b w:val="0"/>
                  <w:bCs w:val="0"/>
                  <w:iCs/>
                  <w:sz w:val="18"/>
                  <w:szCs w:val="18"/>
                </w:rPr>
                <w:t>https://doi.org/10.30730/gtrz.202</w:t>
              </w:r>
              <w:r w:rsidRPr="00184EBF">
                <w:rPr>
                  <w:rStyle w:val="ae"/>
                  <w:rFonts w:ascii="Arial" w:eastAsia="NewtonC" w:hAnsi="Arial" w:cs="Arial"/>
                  <w:b w:val="0"/>
                  <w:bCs w:val="0"/>
                  <w:iCs/>
                  <w:sz w:val="18"/>
                  <w:szCs w:val="18"/>
                </w:rPr>
                <w:t>4.8.1.013-036</w:t>
              </w:r>
            </w:hyperlink>
            <w:r w:rsidRPr="000E3C1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Cs/>
                <w:sz w:val="18"/>
                <w:szCs w:val="18"/>
              </w:rPr>
              <w:t xml:space="preserve">; </w:t>
            </w:r>
            <w:hyperlink r:id="rId137" w:history="1">
              <w:r w:rsidRPr="00184EBF">
                <w:rPr>
                  <w:rStyle w:val="ae"/>
                  <w:rFonts w:ascii="Arial" w:hAnsi="Arial" w:cs="Arial"/>
                  <w:b w:val="0"/>
                  <w:bCs w:val="0"/>
                  <w:sz w:val="18"/>
                  <w:szCs w:val="18"/>
                  <w:lang w:val="en-US"/>
                </w:rPr>
                <w:t>https</w:t>
              </w:r>
              <w:r w:rsidRPr="00184EBF">
                <w:rPr>
                  <w:rStyle w:val="ae"/>
                  <w:rFonts w:ascii="Arial" w:hAnsi="Arial" w:cs="Arial"/>
                  <w:b w:val="0"/>
                  <w:bCs w:val="0"/>
                  <w:sz w:val="18"/>
                  <w:szCs w:val="18"/>
                </w:rPr>
                <w:t>://</w:t>
              </w:r>
              <w:r w:rsidRPr="00184EBF">
                <w:rPr>
                  <w:rStyle w:val="ae"/>
                  <w:rFonts w:ascii="Arial" w:hAnsi="Arial" w:cs="Arial"/>
                  <w:b w:val="0"/>
                  <w:bCs w:val="0"/>
                  <w:sz w:val="18"/>
                  <w:szCs w:val="18"/>
                  <w:lang w:val="en-US"/>
                </w:rPr>
                <w:t>www</w:t>
              </w:r>
              <w:r w:rsidRPr="00184EBF">
                <w:rPr>
                  <w:rStyle w:val="ae"/>
                  <w:rFonts w:ascii="Arial" w:hAnsi="Arial" w:cs="Arial"/>
                  <w:b w:val="0"/>
                  <w:bCs w:val="0"/>
                  <w:sz w:val="18"/>
                  <w:szCs w:val="18"/>
                </w:rPr>
                <w:t>.</w:t>
              </w:r>
              <w:r w:rsidRPr="00184EBF">
                <w:rPr>
                  <w:rStyle w:val="ae"/>
                  <w:rFonts w:ascii="Arial" w:hAnsi="Arial" w:cs="Arial"/>
                  <w:b w:val="0"/>
                  <w:bCs w:val="0"/>
                  <w:sz w:val="18"/>
                  <w:szCs w:val="18"/>
                  <w:lang w:val="en-US"/>
                </w:rPr>
                <w:t>elibrary</w:t>
              </w:r>
              <w:r w:rsidRPr="00184EBF">
                <w:rPr>
                  <w:rStyle w:val="ae"/>
                  <w:rFonts w:ascii="Arial" w:hAnsi="Arial" w:cs="Arial"/>
                  <w:b w:val="0"/>
                  <w:bCs w:val="0"/>
                  <w:sz w:val="18"/>
                  <w:szCs w:val="18"/>
                </w:rPr>
                <w:t>.</w:t>
              </w:r>
              <w:r w:rsidRPr="00184EBF">
                <w:rPr>
                  <w:rStyle w:val="ae"/>
                  <w:rFonts w:ascii="Arial" w:hAnsi="Arial" w:cs="Arial"/>
                  <w:b w:val="0"/>
                  <w:bCs w:val="0"/>
                  <w:sz w:val="18"/>
                  <w:szCs w:val="18"/>
                  <w:lang w:val="en-US"/>
                </w:rPr>
                <w:t>ru</w:t>
              </w:r>
              <w:r w:rsidRPr="00184EBF">
                <w:rPr>
                  <w:rStyle w:val="ae"/>
                  <w:rFonts w:ascii="Arial" w:hAnsi="Arial" w:cs="Arial"/>
                  <w:b w:val="0"/>
                  <w:bCs w:val="0"/>
                  <w:sz w:val="18"/>
                  <w:szCs w:val="18"/>
                </w:rPr>
                <w:t>/</w:t>
              </w:r>
              <w:r w:rsidRPr="00184EBF">
                <w:rPr>
                  <w:rStyle w:val="ae"/>
                  <w:rFonts w:ascii="Arial" w:hAnsi="Arial" w:cs="Arial"/>
                  <w:b w:val="0"/>
                  <w:bCs w:val="0"/>
                  <w:sz w:val="18"/>
                  <w:szCs w:val="18"/>
                  <w:lang w:val="en-US"/>
                </w:rPr>
                <w:t>cgjuf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9421A1" w14:textId="323372F0" w:rsidR="000D219F" w:rsidRPr="000E3C1D" w:rsidRDefault="000D219F" w:rsidP="000D219F">
            <w:pPr>
              <w:pStyle w:val="a4"/>
              <w:spacing w:before="240"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2024, 1: 13–36</w:t>
            </w:r>
          </w:p>
        </w:tc>
      </w:tr>
      <w:tr w:rsidR="000D219F" w:rsidRPr="005240B4" w14:paraId="1393C63A" w14:textId="77777777" w:rsidTr="00403AA5">
        <w:trPr>
          <w:trHeight w:val="379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61643" w14:textId="38846D49" w:rsidR="000D219F" w:rsidRPr="000E3C1D" w:rsidRDefault="000D219F" w:rsidP="000D219F">
            <w:pPr>
              <w:pStyle w:val="a4"/>
              <w:spacing w:before="40" w:after="6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bookmarkStart w:id="1" w:name="_Hlk153569362"/>
            <w:bookmarkStart w:id="2" w:name="_Hlk153796117"/>
            <w:r w:rsidRPr="000E3C1D">
              <w:rPr>
                <w:rFonts w:ascii="Arial" w:eastAsia="NewtonC" w:hAnsi="Arial" w:cs="Arial"/>
                <w:b w:val="0"/>
                <w:bCs w:val="0"/>
                <w:i/>
                <w:iCs/>
                <w:sz w:val="18"/>
                <w:szCs w:val="18"/>
              </w:rPr>
              <w:t>Разжигаева Н.Г., Ганзей Л.А., Гребенникова Т.А., Мохова Л.М., Арсланов Х.А.</w:t>
            </w:r>
            <w:r w:rsidRPr="000E3C1D">
              <w:rPr>
                <w:rFonts w:ascii="Arial" w:eastAsia="NewtonC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Озерные палеоархивы изменений природной среды полуострова Песчаный, Японское море (южное Приморье)</w:t>
            </w:r>
            <w:r w:rsidRPr="000E3C1D">
              <w:rPr>
                <w:rFonts w:ascii="Arial" w:eastAsia="NewtonC" w:hAnsi="Arial" w:cs="Arial"/>
                <w:b w:val="0"/>
                <w:bCs w:val="0"/>
                <w:sz w:val="18"/>
                <w:szCs w:val="18"/>
              </w:rPr>
              <w:t xml:space="preserve"> </w:t>
            </w:r>
            <w:bookmarkEnd w:id="1"/>
            <w:r w:rsidRPr="000E3C1D">
              <w:fldChar w:fldCharType="begin"/>
            </w:r>
            <w:r w:rsidRPr="000E3C1D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HYPERLINK "https://doi.org/10.30730/gtrz.2023.7.4.375-404" </w:instrText>
            </w:r>
            <w:r w:rsidRPr="000E3C1D">
              <w:fldChar w:fldCharType="separate"/>
            </w:r>
            <w:r w:rsidRPr="000E3C1D">
              <w:rPr>
                <w:rStyle w:val="ae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https</w:t>
            </w:r>
            <w:r w:rsidRPr="000E3C1D">
              <w:rPr>
                <w:rStyle w:val="ae"/>
                <w:rFonts w:ascii="Arial" w:hAnsi="Arial" w:cs="Arial"/>
                <w:b w:val="0"/>
                <w:bCs w:val="0"/>
                <w:sz w:val="18"/>
                <w:szCs w:val="18"/>
              </w:rPr>
              <w:t>://</w:t>
            </w:r>
            <w:r w:rsidRPr="000E3C1D">
              <w:rPr>
                <w:rStyle w:val="ae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doi</w:t>
            </w:r>
            <w:r w:rsidRPr="000E3C1D">
              <w:rPr>
                <w:rStyle w:val="ae"/>
                <w:rFonts w:ascii="Arial" w:hAnsi="Arial" w:cs="Arial"/>
                <w:b w:val="0"/>
                <w:bCs w:val="0"/>
                <w:sz w:val="18"/>
                <w:szCs w:val="18"/>
              </w:rPr>
              <w:t>.</w:t>
            </w:r>
            <w:r w:rsidRPr="000E3C1D">
              <w:rPr>
                <w:rStyle w:val="ae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org</w:t>
            </w:r>
            <w:r w:rsidRPr="000E3C1D">
              <w:rPr>
                <w:rStyle w:val="ae"/>
                <w:rFonts w:ascii="Arial" w:hAnsi="Arial" w:cs="Arial"/>
                <w:b w:val="0"/>
                <w:bCs w:val="0"/>
                <w:sz w:val="18"/>
                <w:szCs w:val="18"/>
              </w:rPr>
              <w:t>/10.30730/</w:t>
            </w:r>
            <w:r w:rsidRPr="000E3C1D">
              <w:rPr>
                <w:rStyle w:val="ae"/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gtrz</w:t>
            </w:r>
            <w:r w:rsidRPr="000E3C1D">
              <w:rPr>
                <w:rStyle w:val="ae"/>
                <w:rFonts w:ascii="Arial" w:hAnsi="Arial" w:cs="Arial"/>
                <w:b w:val="0"/>
                <w:bCs w:val="0"/>
                <w:sz w:val="18"/>
                <w:szCs w:val="18"/>
              </w:rPr>
              <w:t>.2023.7.4.375-404</w:t>
            </w:r>
            <w:r w:rsidRPr="000E3C1D">
              <w:rPr>
                <w:rStyle w:val="ae"/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F10D30" w14:textId="1FF1EF97" w:rsidR="000D219F" w:rsidRPr="000E3C1D" w:rsidRDefault="000D219F" w:rsidP="000D219F">
            <w:pPr>
              <w:pStyle w:val="a4"/>
              <w:spacing w:before="240"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2023, 4: 375–404</w:t>
            </w:r>
          </w:p>
        </w:tc>
      </w:tr>
      <w:bookmarkEnd w:id="2"/>
      <w:tr w:rsidR="000D219F" w:rsidRPr="00FD08FE" w14:paraId="1DC4231D" w14:textId="77777777" w:rsidTr="00403AA5">
        <w:trPr>
          <w:trHeight w:val="379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B0F4E" w14:textId="77777777" w:rsidR="000D219F" w:rsidRPr="000E3C1D" w:rsidRDefault="000D219F" w:rsidP="000D219F">
            <w:pPr>
              <w:pStyle w:val="a4"/>
              <w:spacing w:before="40"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Романюк Ф.А., Козлов Д.Н., Жарков Р.В. 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 xml:space="preserve">Первые результаты полевых работ 2021 г. на группе Новиковских Карьерных озер (о. Сахалин): морфология и морфометрические параметры котловин </w:t>
            </w:r>
            <w:hyperlink r:id="rId138" w:history="1"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https://doi.org/10.30730/gtrz.2022.6.3.237-245</w:t>
              </w:r>
            </w:hyperlink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7709EA" w14:textId="77777777" w:rsidR="000D219F" w:rsidRPr="000E3C1D" w:rsidRDefault="000D219F" w:rsidP="000D219F">
            <w:pPr>
              <w:pStyle w:val="a4"/>
              <w:spacing w:before="240"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2022, 3: 237–245</w:t>
            </w:r>
          </w:p>
        </w:tc>
      </w:tr>
      <w:tr w:rsidR="000D219F" w:rsidRPr="00A27F93" w14:paraId="1B91705F" w14:textId="77777777" w:rsidTr="00403AA5">
        <w:trPr>
          <w:trHeight w:val="379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3BF7E" w14:textId="77777777" w:rsidR="000D219F" w:rsidRPr="000E3C1D" w:rsidRDefault="000D219F" w:rsidP="000D219F">
            <w:pPr>
              <w:pStyle w:val="a4"/>
              <w:spacing w:before="40"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sz w:val="18"/>
                <w:szCs w:val="18"/>
              </w:rPr>
              <w:t>Микишин Ю.А., Горбунов А.О., Гвоздева И.Г., Черепанова М.В.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 xml:space="preserve"> Палеоклиматы, растительность и геохронология ландшафтно-климатических изменений на побережье юго-западной окраины Сахалина в среднем–позднем голоцене </w:t>
            </w:r>
            <w:hyperlink r:id="rId139" w:history="1"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https://doi.org/10.30730/gtrz.2022.6.3.218-236</w:t>
              </w:r>
            </w:hyperlink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5601D7" w14:textId="77777777" w:rsidR="000D219F" w:rsidRPr="000E3C1D" w:rsidRDefault="000D219F" w:rsidP="000D219F">
            <w:pPr>
              <w:pStyle w:val="a4"/>
              <w:spacing w:before="240"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2022, 3: 218–236</w:t>
            </w:r>
          </w:p>
        </w:tc>
      </w:tr>
      <w:tr w:rsidR="000D219F" w:rsidRPr="00A27F93" w14:paraId="06D16A2F" w14:textId="77777777" w:rsidTr="00403AA5">
        <w:trPr>
          <w:trHeight w:val="379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0A921" w14:textId="77777777" w:rsidR="000D219F" w:rsidRPr="000E3C1D" w:rsidRDefault="000D219F" w:rsidP="000D219F">
            <w:pPr>
              <w:pStyle w:val="a4"/>
              <w:spacing w:before="40" w:after="6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Лящевская М.С., Ганзей Л.А. 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Динамика растительности юга Приморья при климатической ритмике малого ледникового периода</w:t>
            </w:r>
            <w:r w:rsidRPr="000E3C1D">
              <w:rPr>
                <w:sz w:val="18"/>
                <w:szCs w:val="18"/>
              </w:rPr>
              <w:t xml:space="preserve"> </w:t>
            </w:r>
            <w:hyperlink r:id="rId140" w:history="1"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https://doi.org/10.30730/gtrz.2022.6.3.206-217</w:t>
              </w:r>
            </w:hyperlink>
            <w:r w:rsidRPr="000E3C1D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B52ECF" w14:textId="77777777" w:rsidR="000D219F" w:rsidRPr="000E3C1D" w:rsidRDefault="000D219F" w:rsidP="000D219F">
            <w:pPr>
              <w:pStyle w:val="a4"/>
              <w:spacing w:before="240"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2022, 3: 206–217</w:t>
            </w:r>
          </w:p>
        </w:tc>
      </w:tr>
      <w:tr w:rsidR="000D219F" w:rsidRPr="00A27F93" w14:paraId="256FC0D1" w14:textId="77777777" w:rsidTr="00403AA5">
        <w:trPr>
          <w:trHeight w:val="288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33C48" w14:textId="77777777" w:rsidR="000D219F" w:rsidRPr="000E3C1D" w:rsidRDefault="000D219F" w:rsidP="000D219F">
            <w:pPr>
              <w:pStyle w:val="a4"/>
              <w:spacing w:before="40" w:after="6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 xml:space="preserve">Разжигаева Н.Г., Ганзей Л.А., Арсланов Х.А., Пшеничникова Н.Ф. </w:t>
            </w:r>
            <w:r w:rsidRPr="000E3C1D"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 xml:space="preserve">Береговые дюны острова Уруп (Курильские острова, северо-западная Пацифика): архив изменений палеоклимата и природной среды (На англ. яз.). </w:t>
            </w:r>
            <w:hyperlink r:id="rId141" w:history="1">
              <w:r w:rsidRPr="000E3C1D">
                <w:rPr>
                  <w:rStyle w:val="ae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https://doi.org/10.30730/gtrz.2022.6.2.100-113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8C5A44" w14:textId="77777777" w:rsidR="000D219F" w:rsidRPr="000E3C1D" w:rsidRDefault="000D219F" w:rsidP="000D219F">
            <w:pPr>
              <w:pStyle w:val="a4"/>
              <w:spacing w:before="240"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2022, 2: 100–113</w:t>
            </w:r>
          </w:p>
        </w:tc>
      </w:tr>
      <w:tr w:rsidR="000D219F" w:rsidRPr="00A27F93" w14:paraId="03375DE0" w14:textId="77777777" w:rsidTr="00403AA5">
        <w:trPr>
          <w:trHeight w:val="288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4CACC" w14:textId="77777777" w:rsidR="000D219F" w:rsidRPr="000E3C1D" w:rsidRDefault="000D219F" w:rsidP="000D219F">
            <w:pPr>
              <w:pStyle w:val="a4"/>
              <w:spacing w:before="40" w:after="6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>Мохова Л.М., Кудрявцева Е.П.</w:t>
            </w:r>
            <w:r w:rsidRPr="000E3C1D"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 xml:space="preserve"> Субфоссильные спорово-пыльцевые спектры как отражение высотной поясности Южного Сихотэ-Алиня </w:t>
            </w:r>
            <w:hyperlink r:id="rId142" w:history="1">
              <w:r w:rsidRPr="000E3C1D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https://doi.org/10.30730/gtrz.2022.6.1.043-053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24C8C8" w14:textId="77777777" w:rsidR="000D219F" w:rsidRPr="000E3C1D" w:rsidRDefault="000D219F" w:rsidP="000D219F">
            <w:pPr>
              <w:pStyle w:val="a4"/>
              <w:spacing w:before="240"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2022, 1: 43–53</w:t>
            </w:r>
          </w:p>
        </w:tc>
      </w:tr>
      <w:tr w:rsidR="000D219F" w:rsidRPr="00A27F93" w14:paraId="3CC341A1" w14:textId="77777777" w:rsidTr="00403AA5">
        <w:trPr>
          <w:trHeight w:val="288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91D35" w14:textId="77777777" w:rsidR="000D219F" w:rsidRPr="000E3C1D" w:rsidRDefault="000D219F" w:rsidP="000D219F">
            <w:pPr>
              <w:pStyle w:val="a4"/>
              <w:spacing w:before="40" w:after="6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>Корнюшенко Т.В., Разжигаева Н.Г., Ганзей Л.А., Гребенникова Т.А., Кудрявцева Е.П., Пискарева</w:t>
            </w:r>
            <w:r w:rsidRPr="000E3C1D"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  <w:r w:rsidRPr="000E3C1D"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 xml:space="preserve">Я.Е., Прокопец С.Д. </w:t>
            </w:r>
            <w:r w:rsidRPr="000E3C1D"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 xml:space="preserve">Признаки трансформации геосистем при освоении Южного Приморья в средневековье: городище Стеклянуха-2 </w:t>
            </w:r>
            <w:hyperlink r:id="rId143" w:history="1">
              <w:r w:rsidRPr="000E3C1D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https://doi.org/10.30730/gtrz.2022.6.1.024-042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827B5C" w14:textId="77777777" w:rsidR="000D219F" w:rsidRPr="000E3C1D" w:rsidRDefault="000D219F" w:rsidP="000D219F">
            <w:pPr>
              <w:pStyle w:val="a4"/>
              <w:spacing w:before="240"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2022, 1: 24–42</w:t>
            </w:r>
          </w:p>
        </w:tc>
      </w:tr>
      <w:tr w:rsidR="000D219F" w:rsidRPr="00A27F93" w14:paraId="334DA1E5" w14:textId="77777777" w:rsidTr="00403AA5">
        <w:trPr>
          <w:trHeight w:val="288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982B9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sz w:val="18"/>
                <w:szCs w:val="18"/>
              </w:rPr>
              <w:t>Разжигаева Н.Г., Ганзей Л.А., Гребенникова Т.А., Копотева Т.А., Климин М.А., Лящевская М.С., Паничев А.М., Арсланов Х.А., Максимов Ф.Е., Петров А.Ю.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 xml:space="preserve"> Развитие Солонцовских озер как показатель динамики увлажнения в Центральном Сихотэ-Алине в позднем голоцене </w:t>
            </w:r>
            <w:hyperlink r:id="rId144" w:history="1"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https://doi.org/10.30730/gtrz.2021.5.3.287-304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D8C6C0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2021, 3: 287–304</w:t>
            </w:r>
          </w:p>
        </w:tc>
      </w:tr>
      <w:tr w:rsidR="000D219F" w:rsidRPr="00A27F93" w14:paraId="328CDE80" w14:textId="77777777" w:rsidTr="00403AA5">
        <w:trPr>
          <w:trHeight w:val="288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8A87B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sz w:val="18"/>
                <w:szCs w:val="18"/>
              </w:rPr>
              <w:lastRenderedPageBreak/>
              <w:t>Козлов Д.Н.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 xml:space="preserve"> Самые крупные озера Курильских островов: морфометрия и географическое распределение (материалы к базе данных) </w:t>
            </w:r>
            <w:hyperlink r:id="rId145" w:history="1">
              <w:r w:rsidRPr="000E3C1D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https://doi.org/10.30730/gtrz.2020.4.4.506-513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744BCE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2020, 4: 506–513</w:t>
            </w:r>
          </w:p>
        </w:tc>
      </w:tr>
      <w:tr w:rsidR="000D219F" w:rsidRPr="00FD08FE" w14:paraId="5FDAF5D9" w14:textId="77777777" w:rsidTr="00403AA5">
        <w:trPr>
          <w:trHeight w:val="288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0A4F9" w14:textId="77777777" w:rsidR="000D219F" w:rsidRPr="000E3C1D" w:rsidRDefault="000D219F" w:rsidP="000D219F">
            <w:pPr>
              <w:pStyle w:val="af1"/>
              <w:spacing w:after="60" w:line="240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Разжигаева Н.Г., </w:t>
            </w:r>
            <w:proofErr w:type="gramStart"/>
            <w:r w:rsidRPr="000E3C1D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Ганзей </w:t>
            </w:r>
            <w:r w:rsidRPr="000E3C1D">
              <w:rPr>
                <w:rFonts w:ascii="Arial" w:hAnsi="Arial" w:cs="Arial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0E3C1D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Л.А.</w:t>
            </w:r>
            <w:proofErr w:type="gramEnd"/>
            <w:r w:rsidRPr="000E3C1D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, Макарова Т.Р., Корнюшенко Т.В., Кудрявцева Е.П., Ганзей К.С., Судьин В.В., Харламов А.А. 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Палеоозеро острова Шкота: природный архив изменений климата и ландшафтов </w:t>
            </w:r>
            <w:hyperlink r:id="rId146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.2020.4.2.230-249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05C172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2020, 2: 230–249</w:t>
            </w:r>
          </w:p>
        </w:tc>
      </w:tr>
      <w:tr w:rsidR="000D219F" w:rsidRPr="00FD08FE" w14:paraId="22789465" w14:textId="77777777" w:rsidTr="00403AA5">
        <w:trPr>
          <w:trHeight w:val="288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671F3" w14:textId="77777777" w:rsidR="000D219F" w:rsidRPr="000E3C1D" w:rsidRDefault="000D219F" w:rsidP="000D219F">
            <w:pPr>
              <w:pStyle w:val="af1"/>
              <w:spacing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E7B80B" wp14:editId="5D8C34B1">
                      <wp:simplePos x="0" y="0"/>
                      <wp:positionH relativeFrom="column">
                        <wp:posOffset>1691005</wp:posOffset>
                      </wp:positionH>
                      <wp:positionV relativeFrom="paragraph">
                        <wp:posOffset>-5715</wp:posOffset>
                      </wp:positionV>
                      <wp:extent cx="811033" cy="171754"/>
                      <wp:effectExtent l="0" t="0" r="2730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1033" cy="1717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7F6D5" id="Прямоугольник 1" o:spid="_x0000_s1026" style="position:absolute;margin-left:133.15pt;margin-top:-.45pt;width:63.8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" filled="f" strokecolor="black [3213]"/>
                  </w:pict>
                </mc:Fallback>
              </mc:AlternateContent>
            </w:r>
            <w:r w:rsidRPr="000E3C1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Булгаков Р.Ф., Афанасьев В.В., Игнатов Е.И. </w:t>
            </w:r>
            <w:r w:rsidRPr="000E3C1D">
              <w:rPr>
                <w:rFonts w:ascii="Arial" w:hAnsi="Arial" w:cs="Arial"/>
                <w:i/>
                <w:iCs/>
                <w:spacing w:val="-25"/>
                <w:sz w:val="18"/>
                <w:szCs w:val="18"/>
              </w:rPr>
              <w:t xml:space="preserve"> </w:t>
            </w:r>
            <w:r w:rsidRPr="000E3C1D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 xml:space="preserve">Гидроизостазия как фактор, повлиявший на ход послеледниковой трансгрессии на шельфе и побережье Приморья, по результатам численного моделирования </w:t>
            </w:r>
            <w:hyperlink r:id="rId147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.2020.4.2.210-219.220-229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1E7B99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2020, 2: 210–229</w:t>
            </w:r>
          </w:p>
        </w:tc>
      </w:tr>
      <w:tr w:rsidR="000D219F" w:rsidRPr="00FD08FE" w14:paraId="5F93A6B5" w14:textId="77777777" w:rsidTr="00403AA5">
        <w:trPr>
          <w:trHeight w:val="288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1AB41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>Афанасьев В.В.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О новом типе эолового морфогенеза на вулканогенных берегах (о. Итуруп, Большая Курильская гряда) </w:t>
            </w:r>
            <w:hyperlink r:id="rId148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doi.org/10.30730/2541-8912.2019.3.4.423-427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7397CF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2019, 4: 423–427</w:t>
            </w:r>
          </w:p>
        </w:tc>
      </w:tr>
      <w:tr w:rsidR="000D219F" w:rsidRPr="00FD08FE" w14:paraId="18BCD97C" w14:textId="77777777" w:rsidTr="00403AA5">
        <w:trPr>
          <w:trHeight w:val="288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F44AC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>Афанасьев В.В., Уба А.В., Левицкий А.И.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Миграция проливов и морское осадконакопление в лагунах </w:t>
            </w:r>
            <w:hyperlink r:id="rId149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doi.org/10.30730/2541-8912.2019.3.3.310-317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AA48EF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2019, 3: 310–317</w:t>
            </w:r>
          </w:p>
        </w:tc>
      </w:tr>
      <w:tr w:rsidR="000D219F" w:rsidRPr="00FD08FE" w14:paraId="1CB0AB60" w14:textId="77777777" w:rsidTr="00403AA5">
        <w:trPr>
          <w:trHeight w:val="288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029AA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>Разжигаева Н.Г., Ганзей Л.А., Гребенникова Т.А., Кайстренко</w:t>
            </w:r>
            <w:r w:rsidRPr="000E3C1D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r w:rsidRPr="000E3C1D">
              <w:rPr>
                <w:rFonts w:ascii="Arial" w:hAnsi="Arial" w:cs="Arial"/>
                <w:i/>
                <w:sz w:val="18"/>
                <w:szCs w:val="18"/>
              </w:rPr>
              <w:t>В.М., Харламов А.А., Арсланов Х.А., Максимов Ф.Е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. Использование палеоданных для оценки цунамиопасности побережья бухты Малокурильская (остров Шикотан) </w:t>
            </w:r>
            <w:hyperlink r:id="rId150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doi.org/10.30730/2541-8912.2019.3.2.219-236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7B1A66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2019, 2: 219–236</w:t>
            </w:r>
          </w:p>
        </w:tc>
      </w:tr>
      <w:tr w:rsidR="000D219F" w:rsidRPr="00FD08FE" w14:paraId="2C2008E7" w14:textId="77777777" w:rsidTr="00403AA5">
        <w:trPr>
          <w:trHeight w:val="288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B4011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 xml:space="preserve">Дунаев Н.Н., Репкина Т.Ю., Баранская А.В., Афанасьев В.В. 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Современная динамика аккумулятивного берега, сложенного пирокластикой подводного вулканического извержения </w:t>
            </w:r>
            <w:hyperlink r:id="rId151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doi.org/10.30730/2541-8912.2019.3.2.237-244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C59CE1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2019, 2: 237–244</w:t>
            </w:r>
          </w:p>
        </w:tc>
      </w:tr>
      <w:tr w:rsidR="000D219F" w:rsidRPr="00FD08FE" w14:paraId="0555D0F3" w14:textId="77777777" w:rsidTr="00403AA5">
        <w:trPr>
          <w:trHeight w:val="288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2635A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>Козлов Д.Н., Коротеев И.Г.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Современные данные о морфологии затопленной кальдеры Львиная Пасть (о. Итуруп, Южные Курильские острова) </w:t>
            </w:r>
            <w:hyperlink r:id="rId152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doi.org/10.30730/2541-8912.2019.3.2.245-248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AA60F1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2019, 2: 245–248</w:t>
            </w:r>
          </w:p>
        </w:tc>
      </w:tr>
      <w:tr w:rsidR="000D219F" w:rsidRPr="00FD08FE" w14:paraId="1CE99F1E" w14:textId="77777777" w:rsidTr="00403AA5">
        <w:trPr>
          <w:trHeight w:val="288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DB41F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  <w:lang w:eastAsia="ja-JP"/>
              </w:rPr>
              <w:t>Афанасьев В.В., Леонтьев И.О., Уба А.В.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Анализ динамики лагунной аккумулятивной барьерной формы (о. Сахалин) на основе математического моделирования и карт деформаций рельефа за многолетний период </w:t>
            </w:r>
            <w:hyperlink r:id="rId153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doi.org/10.30730/2541-8912.2019.3.1.137-143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33EBCC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2019, 1: 137–143</w:t>
            </w:r>
          </w:p>
        </w:tc>
      </w:tr>
      <w:tr w:rsidR="000D219F" w:rsidRPr="00FD08FE" w14:paraId="31A43C07" w14:textId="77777777" w:rsidTr="00403AA5">
        <w:trPr>
          <w:trHeight w:val="288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A099B" w14:textId="77777777" w:rsidR="000D219F" w:rsidRPr="000E3C1D" w:rsidRDefault="000D219F" w:rsidP="000D219F">
            <w:pPr>
              <w:tabs>
                <w:tab w:val="right" w:leader="dot" w:pos="4738"/>
              </w:tabs>
              <w:spacing w:after="6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color w:val="231F20"/>
                <w:sz w:val="18"/>
                <w:szCs w:val="18"/>
              </w:rPr>
              <w:t>Афанасьев В.В., Игнатов Е.И.</w:t>
            </w:r>
            <w:r w:rsidRPr="000E3C1D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Геоморфологиче</w:t>
            </w:r>
            <w:r w:rsidRPr="000E3C1D">
              <w:rPr>
                <w:rFonts w:ascii="Arial" w:hAnsi="Arial" w:cs="Arial"/>
                <w:color w:val="231F20"/>
                <w:sz w:val="18"/>
                <w:szCs w:val="18"/>
              </w:rPr>
              <w:t>ские аспекты проблемы берегозащиты в</w:t>
            </w:r>
            <w:r w:rsidRPr="000E3C1D">
              <w:rPr>
                <w:rFonts w:ascii="Arial" w:hAnsi="Arial" w:cs="Arial"/>
                <w:color w:val="231F20"/>
                <w:spacing w:val="-26"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color w:val="231F20"/>
                <w:sz w:val="18"/>
                <w:szCs w:val="18"/>
              </w:rPr>
              <w:t>высоких широтах</w:t>
            </w:r>
            <w:r w:rsidRPr="000E3C1D">
              <w:rPr>
                <w:rFonts w:ascii="Arial" w:hAnsi="Arial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color w:val="231F20"/>
                <w:sz w:val="18"/>
                <w:szCs w:val="18"/>
              </w:rPr>
              <w:t>(in</w:t>
            </w:r>
            <w:r w:rsidRPr="000E3C1D">
              <w:rPr>
                <w:rFonts w:ascii="Arial" w:hAnsi="Arial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color w:val="231F20"/>
                <w:sz w:val="18"/>
                <w:szCs w:val="18"/>
              </w:rPr>
              <w:t xml:space="preserve">English) </w:t>
            </w:r>
            <w:hyperlink r:id="rId154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doi.org/10.30730/2541-8912.2018.2.2.116-124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9F69A2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2018, 2: 116–124</w:t>
            </w:r>
          </w:p>
        </w:tc>
      </w:tr>
      <w:tr w:rsidR="000D219F" w:rsidRPr="00FD08FE" w14:paraId="384375E7" w14:textId="77777777" w:rsidTr="00403AA5">
        <w:trPr>
          <w:trHeight w:val="288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F99A9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 xml:space="preserve">Афанасьев В.В., Уба А.В., Горбунов А.О., </w:t>
            </w:r>
            <w:r w:rsidRPr="000E3C1D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Зарочинцев В.С., Левицкий А.И.</w:t>
            </w:r>
            <w:r w:rsidRPr="000E3C1D">
              <w:rPr>
                <w:rFonts w:ascii="Arial" w:hAnsi="Arial" w:cs="Arial"/>
                <w:bCs/>
                <w:sz w:val="18"/>
                <w:szCs w:val="18"/>
              </w:rPr>
              <w:t xml:space="preserve"> Морфодинамика устойчивой системы мегафестонов (песчаных волн) зал. Терпения (о. Сахалин) </w:t>
            </w:r>
            <w:r w:rsidRPr="000E3C1D">
              <w:rPr>
                <w:rFonts w:ascii="Arial" w:hAnsi="Arial" w:cs="Arial"/>
                <w:bCs/>
                <w:sz w:val="18"/>
                <w:szCs w:val="18"/>
              </w:rPr>
              <w:br/>
            </w:r>
            <w:hyperlink r:id="rId155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 xml:space="preserve">doi.org/10.30730/2541-8912.2018.2.1.042-051 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D695F3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2018, 1: 42–51</w:t>
            </w:r>
          </w:p>
        </w:tc>
      </w:tr>
      <w:tr w:rsidR="000D219F" w:rsidRPr="00FD08FE" w14:paraId="7FD1B10B" w14:textId="77777777" w:rsidTr="00403AA5">
        <w:trPr>
          <w:trHeight w:val="406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79ECF" w14:textId="43336D5E" w:rsidR="000D219F" w:rsidRPr="000E3C1D" w:rsidRDefault="000D219F" w:rsidP="000D219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>Афанасьев В.В., Романов А.О., Уба А.В.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Динамика берегов в холодный период </w:t>
            </w:r>
            <w:hyperlink r:id="rId156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doi.org/10.30730/2541-8912.2017.1.1.023-029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443C80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2017, 1:23–29</w:t>
            </w:r>
          </w:p>
        </w:tc>
      </w:tr>
      <w:tr w:rsidR="000D219F" w:rsidRPr="00FD08FE" w14:paraId="497AA9AB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1FC31" w14:textId="77777777" w:rsidR="000D219F" w:rsidRPr="009D2C19" w:rsidRDefault="000D219F" w:rsidP="000D219F">
            <w:pPr>
              <w:pStyle w:val="a4"/>
              <w:spacing w:before="200" w:after="8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t>Океанология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B4ADC1" w14:textId="77777777" w:rsidR="000D219F" w:rsidRPr="00FD08FE" w:rsidRDefault="000D219F" w:rsidP="000D219F">
            <w:pPr>
              <w:pStyle w:val="a4"/>
              <w:spacing w:before="200" w:after="8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0228C" w:rsidRPr="00FD08FE" w14:paraId="11C07FD7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C82E7" w14:textId="12C8BAF1" w:rsidR="0050228C" w:rsidRPr="000E3C1D" w:rsidRDefault="0050228C" w:rsidP="0050228C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31F20"/>
                <w:sz w:val="18"/>
                <w:szCs w:val="18"/>
              </w:rPr>
            </w:pPr>
            <w:r w:rsidRPr="0050228C">
              <w:rPr>
                <w:rFonts w:ascii="Arial" w:hAnsi="Arial" w:cs="Arial"/>
                <w:b w:val="0"/>
                <w:bCs w:val="0"/>
                <w:i/>
                <w:iCs/>
                <w:color w:val="231F20"/>
                <w:sz w:val="18"/>
                <w:szCs w:val="18"/>
              </w:rPr>
              <w:t>Шумилов И.В., Минервин И.Г., Пищальник В.М.</w:t>
            </w:r>
            <w:r>
              <w:rPr>
                <w:rFonts w:ascii="Arial" w:hAnsi="Arial" w:cs="Arial"/>
                <w:b w:val="0"/>
                <w:bCs w:val="0"/>
                <w:i/>
                <w:iCs/>
                <w:color w:val="231F20"/>
                <w:sz w:val="18"/>
                <w:szCs w:val="18"/>
              </w:rPr>
              <w:t>,</w:t>
            </w:r>
            <w:r w:rsidRPr="0050228C">
              <w:rPr>
                <w:rFonts w:ascii="Arial" w:hAnsi="Arial" w:cs="Arial"/>
                <w:b w:val="0"/>
                <w:bCs w:val="0"/>
                <w:i/>
                <w:iCs/>
                <w:color w:val="231F20"/>
                <w:sz w:val="18"/>
                <w:szCs w:val="18"/>
              </w:rPr>
              <w:t xml:space="preserve"> Романюк В.А. </w:t>
            </w:r>
            <w:r w:rsidRPr="0050228C">
              <w:rPr>
                <w:rFonts w:ascii="Arial" w:hAnsi="Arial" w:cs="Arial"/>
                <w:b w:val="0"/>
                <w:bCs w:val="0"/>
                <w:iCs/>
                <w:color w:val="231F20"/>
                <w:sz w:val="18"/>
                <w:szCs w:val="18"/>
              </w:rPr>
              <w:t xml:space="preserve">Экспериментальная модель внутрисезонного хода ледовитости Охотского моря </w:t>
            </w:r>
            <w:hyperlink r:id="rId157" w:history="1">
              <w:r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https://doi.org/10.30730/gtrz.2024.8.2.114-126</w:t>
              </w:r>
            </w:hyperlink>
            <w:r w:rsidRPr="0050228C">
              <w:rPr>
                <w:rFonts w:ascii="Arial" w:hAnsi="Arial" w:cs="Arial"/>
                <w:b w:val="0"/>
                <w:bCs w:val="0"/>
                <w:iCs/>
                <w:color w:val="231F20"/>
                <w:sz w:val="18"/>
                <w:szCs w:val="18"/>
              </w:rPr>
              <w:t xml:space="preserve"> ; </w:t>
            </w:r>
            <w:hyperlink r:id="rId158" w:history="1">
              <w:r w:rsidRPr="00610AF3">
                <w:rPr>
                  <w:rStyle w:val="ae"/>
                  <w:rFonts w:ascii="Arial" w:hAnsi="Arial" w:cs="Arial"/>
                  <w:b w:val="0"/>
                  <w:bCs w:val="0"/>
                  <w:iCs/>
                  <w:color w:val="034990" w:themeColor="hyperlink" w:themeShade="BF"/>
                  <w:sz w:val="18"/>
                  <w:szCs w:val="18"/>
                </w:rPr>
                <w:t>https://www.elibrary.ru/vjivyc</w:t>
              </w:r>
            </w:hyperlink>
            <w:r>
              <w:rPr>
                <w:rFonts w:ascii="Arial" w:hAnsi="Arial" w:cs="Arial"/>
                <w:b w:val="0"/>
                <w:bCs w:val="0"/>
                <w:i/>
                <w:iCs/>
                <w:color w:val="231F20"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B696B5" w14:textId="23A4A478" w:rsidR="0050228C" w:rsidRPr="000E3C1D" w:rsidRDefault="0050228C" w:rsidP="0050228C">
            <w:pPr>
              <w:pStyle w:val="a4"/>
              <w:spacing w:before="240" w:after="8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50228C">
              <w:rPr>
                <w:rFonts w:ascii="Arial" w:hAnsi="Arial" w:cs="Arial"/>
                <w:b w:val="0"/>
                <w:sz w:val="18"/>
                <w:szCs w:val="18"/>
              </w:rPr>
              <w:t xml:space="preserve">2024,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50228C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114</w:t>
            </w:r>
            <w:r w:rsidRPr="0050228C">
              <w:rPr>
                <w:rFonts w:ascii="Arial" w:hAnsi="Arial" w:cs="Arial"/>
                <w:b w:val="0"/>
                <w:sz w:val="18"/>
                <w:szCs w:val="18"/>
              </w:rPr>
              <w:t>–12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6</w:t>
            </w:r>
          </w:p>
        </w:tc>
      </w:tr>
      <w:tr w:rsidR="000D219F" w:rsidRPr="00FD08FE" w14:paraId="7B3E7A8A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30BA9" w14:textId="77777777" w:rsidR="000D219F" w:rsidRPr="00092886" w:rsidRDefault="000D219F" w:rsidP="000D219F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bCs w:val="0"/>
                <w:i/>
                <w:iCs/>
                <w:color w:val="231F20"/>
                <w:sz w:val="18"/>
                <w:szCs w:val="18"/>
              </w:rPr>
              <w:t xml:space="preserve">Мишукова Г.И. </w:t>
            </w:r>
            <w:r w:rsidRPr="000E3C1D">
              <w:rPr>
                <w:rFonts w:ascii="Arial" w:hAnsi="Arial" w:cs="Arial"/>
                <w:b w:val="0"/>
                <w:bCs w:val="0"/>
                <w:iCs/>
                <w:color w:val="231F20"/>
                <w:sz w:val="18"/>
                <w:szCs w:val="18"/>
              </w:rPr>
              <w:t xml:space="preserve">Потоки метана на границе вода–атмосфера на акватории российского сектора Восточной Арктики </w:t>
            </w:r>
            <w:hyperlink r:id="rId159" w:history="1">
              <w:r w:rsidRPr="000E3C1D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https://doi.org/10.30730/gtrz.2023.8.1.005-012</w:t>
              </w:r>
            </w:hyperlink>
            <w:r w:rsidRPr="000E3C1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Cs/>
                <w:sz w:val="18"/>
                <w:szCs w:val="18"/>
              </w:rPr>
              <w:t xml:space="preserve">; </w:t>
            </w:r>
            <w:hyperlink r:id="rId160" w:history="1">
              <w:r w:rsidRPr="00092886">
                <w:rPr>
                  <w:rStyle w:val="ae"/>
                  <w:rFonts w:ascii="Arial" w:hAnsi="Arial" w:cs="Arial"/>
                  <w:b w:val="0"/>
                  <w:bCs w:val="0"/>
                  <w:kern w:val="32"/>
                  <w:sz w:val="18"/>
                  <w:szCs w:val="18"/>
                  <w:lang w:val="en-US"/>
                </w:rPr>
                <w:t>http</w:t>
              </w:r>
              <w:r w:rsidRPr="00092886">
                <w:rPr>
                  <w:rStyle w:val="ae"/>
                  <w:rFonts w:ascii="Arial" w:hAnsi="Arial" w:cs="Arial"/>
                  <w:b w:val="0"/>
                  <w:bCs w:val="0"/>
                  <w:kern w:val="32"/>
                  <w:sz w:val="18"/>
                  <w:szCs w:val="18"/>
                </w:rPr>
                <w:t>://</w:t>
              </w:r>
              <w:r w:rsidRPr="00092886">
                <w:rPr>
                  <w:rStyle w:val="ae"/>
                  <w:rFonts w:ascii="Arial" w:hAnsi="Arial" w:cs="Arial"/>
                  <w:b w:val="0"/>
                  <w:bCs w:val="0"/>
                  <w:kern w:val="32"/>
                  <w:sz w:val="18"/>
                  <w:szCs w:val="18"/>
                  <w:lang w:val="en-US"/>
                </w:rPr>
                <w:t>journal</w:t>
              </w:r>
              <w:r w:rsidRPr="00092886">
                <w:rPr>
                  <w:rStyle w:val="ae"/>
                  <w:rFonts w:ascii="Arial" w:hAnsi="Arial" w:cs="Arial"/>
                  <w:b w:val="0"/>
                  <w:bCs w:val="0"/>
                  <w:kern w:val="32"/>
                  <w:sz w:val="18"/>
                  <w:szCs w:val="18"/>
                </w:rPr>
                <w:t>.</w:t>
              </w:r>
              <w:r w:rsidRPr="00092886">
                <w:rPr>
                  <w:rStyle w:val="ae"/>
                  <w:rFonts w:ascii="Arial" w:hAnsi="Arial" w:cs="Arial"/>
                  <w:b w:val="0"/>
                  <w:bCs w:val="0"/>
                  <w:kern w:val="32"/>
                  <w:sz w:val="18"/>
                  <w:szCs w:val="18"/>
                  <w:lang w:val="en-US"/>
                </w:rPr>
                <w:t>imgg</w:t>
              </w:r>
              <w:r w:rsidRPr="00092886">
                <w:rPr>
                  <w:rStyle w:val="ae"/>
                  <w:rFonts w:ascii="Arial" w:hAnsi="Arial" w:cs="Arial"/>
                  <w:b w:val="0"/>
                  <w:bCs w:val="0"/>
                  <w:kern w:val="32"/>
                  <w:sz w:val="18"/>
                  <w:szCs w:val="18"/>
                </w:rPr>
                <w:t>.</w:t>
              </w:r>
              <w:r w:rsidRPr="00092886">
                <w:rPr>
                  <w:rStyle w:val="ae"/>
                  <w:rFonts w:ascii="Arial" w:hAnsi="Arial" w:cs="Arial"/>
                  <w:b w:val="0"/>
                  <w:bCs w:val="0"/>
                  <w:kern w:val="32"/>
                  <w:sz w:val="18"/>
                  <w:szCs w:val="18"/>
                  <w:lang w:val="en-US"/>
                </w:rPr>
                <w:t>ru</w:t>
              </w:r>
              <w:r w:rsidRPr="00092886">
                <w:rPr>
                  <w:rStyle w:val="ae"/>
                  <w:rFonts w:ascii="Arial" w:hAnsi="Arial" w:cs="Arial"/>
                  <w:b w:val="0"/>
                  <w:bCs w:val="0"/>
                  <w:kern w:val="32"/>
                  <w:sz w:val="18"/>
                  <w:szCs w:val="18"/>
                </w:rPr>
                <w:t>/</w:t>
              </w:r>
              <w:r w:rsidRPr="00092886">
                <w:rPr>
                  <w:rStyle w:val="ae"/>
                  <w:rFonts w:ascii="Arial" w:hAnsi="Arial" w:cs="Arial"/>
                  <w:b w:val="0"/>
                  <w:bCs w:val="0"/>
                  <w:kern w:val="32"/>
                  <w:sz w:val="18"/>
                  <w:szCs w:val="18"/>
                  <w:lang w:val="en-US"/>
                </w:rPr>
                <w:t>web</w:t>
              </w:r>
              <w:r w:rsidRPr="00092886">
                <w:rPr>
                  <w:rStyle w:val="ae"/>
                  <w:rFonts w:ascii="Arial" w:hAnsi="Arial" w:cs="Arial"/>
                  <w:b w:val="0"/>
                  <w:bCs w:val="0"/>
                  <w:kern w:val="32"/>
                  <w:sz w:val="18"/>
                  <w:szCs w:val="18"/>
                </w:rPr>
                <w:t>/</w:t>
              </w:r>
              <w:r w:rsidRPr="00092886">
                <w:rPr>
                  <w:rStyle w:val="ae"/>
                  <w:rFonts w:ascii="Arial" w:hAnsi="Arial" w:cs="Arial"/>
                  <w:b w:val="0"/>
                  <w:bCs w:val="0"/>
                  <w:kern w:val="32"/>
                  <w:sz w:val="18"/>
                  <w:szCs w:val="18"/>
                  <w:lang w:val="en-US"/>
                </w:rPr>
                <w:t>full</w:t>
              </w:r>
              <w:r w:rsidRPr="00092886">
                <w:rPr>
                  <w:rStyle w:val="ae"/>
                  <w:rFonts w:ascii="Arial" w:hAnsi="Arial" w:cs="Arial"/>
                  <w:b w:val="0"/>
                  <w:bCs w:val="0"/>
                  <w:kern w:val="32"/>
                  <w:sz w:val="18"/>
                  <w:szCs w:val="18"/>
                </w:rPr>
                <w:t>/</w:t>
              </w:r>
              <w:r w:rsidRPr="00092886">
                <w:rPr>
                  <w:rStyle w:val="ae"/>
                  <w:rFonts w:ascii="Arial" w:hAnsi="Arial" w:cs="Arial"/>
                  <w:b w:val="0"/>
                  <w:bCs w:val="0"/>
                  <w:kern w:val="32"/>
                  <w:sz w:val="18"/>
                  <w:szCs w:val="18"/>
                  <w:lang w:val="en-US"/>
                </w:rPr>
                <w:t>f</w:t>
              </w:r>
              <w:r w:rsidRPr="00092886">
                <w:rPr>
                  <w:rStyle w:val="ae"/>
                  <w:rFonts w:ascii="Arial" w:hAnsi="Arial" w:cs="Arial"/>
                  <w:b w:val="0"/>
                  <w:bCs w:val="0"/>
                  <w:kern w:val="32"/>
                  <w:sz w:val="18"/>
                  <w:szCs w:val="18"/>
                </w:rPr>
                <w:t>2024-1-1.</w:t>
              </w:r>
              <w:r w:rsidRPr="00092886">
                <w:rPr>
                  <w:rStyle w:val="ae"/>
                  <w:rFonts w:ascii="Arial" w:hAnsi="Arial" w:cs="Arial"/>
                  <w:b w:val="0"/>
                  <w:bCs w:val="0"/>
                  <w:kern w:val="32"/>
                  <w:sz w:val="18"/>
                  <w:szCs w:val="18"/>
                  <w:lang w:val="en-US"/>
                </w:rPr>
                <w:t>pdf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D310F6" w14:textId="77777777" w:rsidR="000D219F" w:rsidRPr="000E3C1D" w:rsidRDefault="000D219F" w:rsidP="000D219F">
            <w:pPr>
              <w:pStyle w:val="a4"/>
              <w:spacing w:before="240" w:after="80" w:line="240" w:lineRule="auto"/>
              <w:ind w:firstLine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2024, 1: 5–12</w:t>
            </w:r>
          </w:p>
        </w:tc>
      </w:tr>
      <w:tr w:rsidR="000D219F" w:rsidRPr="005240B4" w14:paraId="3508F540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6D61" w14:textId="588970E0" w:rsidR="000D219F" w:rsidRPr="000E3C1D" w:rsidRDefault="000D219F" w:rsidP="000D219F">
            <w:pPr>
              <w:pStyle w:val="a4"/>
              <w:spacing w:after="80" w:line="240" w:lineRule="auto"/>
              <w:ind w:firstLine="0"/>
              <w:jc w:val="left"/>
              <w:rPr>
                <w:rStyle w:val="A70"/>
                <w:rFonts w:ascii="Arial" w:hAnsi="Arial" w:cs="Arial"/>
                <w:b w:val="0"/>
                <w:bCs w:val="0"/>
                <w:i/>
              </w:rPr>
            </w:pPr>
            <w:r w:rsidRPr="000E3C1D">
              <w:rPr>
                <w:rFonts w:ascii="Arial" w:eastAsia="NewtonC" w:hAnsi="Arial" w:cs="Arial"/>
                <w:b w:val="0"/>
                <w:bCs w:val="0"/>
                <w:i/>
                <w:iCs/>
                <w:sz w:val="18"/>
                <w:szCs w:val="18"/>
              </w:rPr>
              <w:t>Разжигаева Н.Г., Ганзей Л.А., Гребенникова Т.А., Харламов А.А., Лоскутов А.В., Булгаков Р.Ф.</w:t>
            </w:r>
            <w:r w:rsidRPr="000E3C1D">
              <w:rPr>
                <w:rFonts w:ascii="Arial" w:eastAsia="NewtonC" w:hAnsi="Arial" w:cs="Arial"/>
                <w:b w:val="0"/>
                <w:bCs w:val="0"/>
                <w:sz w:val="18"/>
                <w:szCs w:val="18"/>
              </w:rPr>
              <w:t xml:space="preserve"> Геологические свидетельства проявлений сильных цунами на побережье острова Итуруп (Курильские острова) за последние 3500 лет</w:t>
            </w:r>
            <w:r w:rsidRPr="000E3C1D">
              <w:rPr>
                <w:rFonts w:ascii="Arial" w:eastAsia="NewtonC" w:hAnsi="Arial" w:cs="Arial"/>
                <w:sz w:val="18"/>
                <w:szCs w:val="18"/>
              </w:rPr>
              <w:t xml:space="preserve"> </w:t>
            </w:r>
            <w:hyperlink r:id="rId161" w:history="1">
              <w:r w:rsidRPr="000E3C1D">
                <w:rPr>
                  <w:rStyle w:val="ae"/>
                  <w:rFonts w:ascii="Arial" w:hAnsi="Arial" w:cs="Arial"/>
                  <w:b w:val="0"/>
                  <w:bCs w:val="0"/>
                  <w:sz w:val="18"/>
                  <w:szCs w:val="18"/>
                  <w:lang w:val="en-US"/>
                </w:rPr>
                <w:t>https</w:t>
              </w:r>
              <w:r w:rsidRPr="000E3C1D">
                <w:rPr>
                  <w:rStyle w:val="ae"/>
                  <w:rFonts w:ascii="Arial" w:hAnsi="Arial" w:cs="Arial"/>
                  <w:b w:val="0"/>
                  <w:bCs w:val="0"/>
                  <w:sz w:val="18"/>
                  <w:szCs w:val="18"/>
                </w:rPr>
                <w:t>://</w:t>
              </w:r>
              <w:r w:rsidRPr="000E3C1D">
                <w:rPr>
                  <w:rStyle w:val="ae"/>
                  <w:rFonts w:ascii="Arial" w:hAnsi="Arial" w:cs="Arial"/>
                  <w:b w:val="0"/>
                  <w:bCs w:val="0"/>
                  <w:sz w:val="18"/>
                  <w:szCs w:val="18"/>
                  <w:lang w:val="en-US"/>
                </w:rPr>
                <w:t>doi</w:t>
              </w:r>
              <w:r w:rsidRPr="000E3C1D">
                <w:rPr>
                  <w:rStyle w:val="ae"/>
                  <w:rFonts w:ascii="Arial" w:hAnsi="Arial" w:cs="Arial"/>
                  <w:b w:val="0"/>
                  <w:bCs w:val="0"/>
                  <w:sz w:val="18"/>
                  <w:szCs w:val="18"/>
                </w:rPr>
                <w:t>.</w:t>
              </w:r>
              <w:r w:rsidRPr="000E3C1D">
                <w:rPr>
                  <w:rStyle w:val="ae"/>
                  <w:rFonts w:ascii="Arial" w:hAnsi="Arial" w:cs="Arial"/>
                  <w:b w:val="0"/>
                  <w:bCs w:val="0"/>
                  <w:sz w:val="18"/>
                  <w:szCs w:val="18"/>
                  <w:lang w:val="en-US"/>
                </w:rPr>
                <w:t>org</w:t>
              </w:r>
              <w:r w:rsidRPr="000E3C1D">
                <w:rPr>
                  <w:rStyle w:val="ae"/>
                  <w:rFonts w:ascii="Arial" w:hAnsi="Arial" w:cs="Arial"/>
                  <w:b w:val="0"/>
                  <w:bCs w:val="0"/>
                  <w:sz w:val="18"/>
                  <w:szCs w:val="18"/>
                </w:rPr>
                <w:t>/10.30730/</w:t>
              </w:r>
              <w:r w:rsidRPr="000E3C1D">
                <w:rPr>
                  <w:rStyle w:val="ae"/>
                  <w:rFonts w:ascii="Arial" w:hAnsi="Arial" w:cs="Arial"/>
                  <w:b w:val="0"/>
                  <w:bCs w:val="0"/>
                  <w:sz w:val="18"/>
                  <w:szCs w:val="18"/>
                  <w:lang w:val="en-US"/>
                </w:rPr>
                <w:t>gtrz</w:t>
              </w:r>
              <w:r w:rsidRPr="000E3C1D">
                <w:rPr>
                  <w:rStyle w:val="ae"/>
                  <w:rFonts w:ascii="Arial" w:hAnsi="Arial" w:cs="Arial"/>
                  <w:b w:val="0"/>
                  <w:bCs w:val="0"/>
                  <w:sz w:val="18"/>
                  <w:szCs w:val="18"/>
                </w:rPr>
                <w:t>.2023.7.4.357-374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7AEDFF" w14:textId="7453C951" w:rsidR="000D219F" w:rsidRPr="000E3C1D" w:rsidRDefault="000D219F" w:rsidP="000D219F">
            <w:pPr>
              <w:pStyle w:val="a4"/>
              <w:spacing w:after="80" w:line="240" w:lineRule="auto"/>
              <w:ind w:firstLin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2023, 4: 357–374</w:t>
            </w:r>
          </w:p>
        </w:tc>
      </w:tr>
      <w:tr w:rsidR="000D219F" w:rsidRPr="00FD08FE" w14:paraId="5C7DC35D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BD5D3" w14:textId="77777777" w:rsidR="000D219F" w:rsidRPr="000E3C1D" w:rsidRDefault="000D219F" w:rsidP="000D219F">
            <w:pPr>
              <w:pStyle w:val="a4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Style w:val="A70"/>
                <w:rFonts w:ascii="Arial" w:hAnsi="Arial" w:cs="Arial"/>
                <w:b w:val="0"/>
                <w:i/>
              </w:rPr>
              <w:t>Шакиров Р.Б., Мальцева Е.В., Веникова А.Л., Соколова Н.Л., Гресов А.И.</w:t>
            </w:r>
            <w:r w:rsidRPr="000E3C1D">
              <w:rPr>
                <w:rStyle w:val="A70"/>
                <w:rFonts w:ascii="Arial" w:hAnsi="Arial" w:cs="Arial"/>
                <w:b w:val="0"/>
              </w:rPr>
              <w:t xml:space="preserve"> Комплексные геолого-геофизические исследования по обоснованию внешней границы континентального шельфа России в Охотском и Восточно-Сибирском морях (2006–2009 гг.): обзор </w:t>
            </w:r>
            <w:hyperlink r:id="rId162" w:history="1"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https://doi.org/10.30730/gtrz.2023.7.3.264-275</w:t>
              </w:r>
            </w:hyperlink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D6A4D2" w14:textId="77777777" w:rsidR="000D219F" w:rsidRPr="000E3C1D" w:rsidRDefault="000D219F" w:rsidP="000D219F">
            <w:pPr>
              <w:pStyle w:val="a4"/>
              <w:spacing w:after="8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2023, 3: 264–275</w:t>
            </w:r>
          </w:p>
        </w:tc>
      </w:tr>
      <w:tr w:rsidR="000D219F" w:rsidRPr="00FD08FE" w14:paraId="6FF53F67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CA4A9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iCs/>
                <w:color w:val="000000"/>
                <w:spacing w:val="-4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iCs/>
                <w:color w:val="000000"/>
                <w:spacing w:val="-4"/>
                <w:sz w:val="18"/>
                <w:szCs w:val="18"/>
              </w:rPr>
              <w:t xml:space="preserve">Шевченко Г.В., Ложкин Д.М. </w:t>
            </w:r>
            <w:r w:rsidRPr="000E3C1D">
              <w:rPr>
                <w:rFonts w:ascii="Arial" w:hAnsi="Arial" w:cs="Arial"/>
                <w:b w:val="0"/>
                <w:iCs/>
                <w:color w:val="000000"/>
                <w:spacing w:val="-4"/>
                <w:sz w:val="18"/>
                <w:szCs w:val="18"/>
              </w:rPr>
              <w:t xml:space="preserve">Сезонные и межгодовые вариации температуры поверхности моря в Татарском проливе по спутниковым данным </w:t>
            </w:r>
            <w:hyperlink r:id="rId163" w:history="1">
              <w:r w:rsidRPr="000E3C1D">
                <w:rPr>
                  <w:rStyle w:val="ae"/>
                  <w:rFonts w:ascii="Arial" w:hAnsi="Arial" w:cs="Arial"/>
                  <w:b w:val="0"/>
                  <w:iCs/>
                  <w:spacing w:val="-4"/>
                  <w:sz w:val="18"/>
                  <w:szCs w:val="18"/>
                </w:rPr>
                <w:t>https://doi.org/10.30730/gtrz.2023.7.3.276-291</w:t>
              </w:r>
            </w:hyperlink>
            <w:r w:rsidRPr="000E3C1D">
              <w:rPr>
                <w:rFonts w:ascii="Arial" w:hAnsi="Arial" w:cs="Arial"/>
                <w:b w:val="0"/>
                <w:iCs/>
                <w:color w:val="000000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05C8CD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2023, 3: 276–291</w:t>
            </w:r>
          </w:p>
        </w:tc>
      </w:tr>
      <w:tr w:rsidR="000D219F" w:rsidRPr="00FD08FE" w14:paraId="4BC0ECB1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E57F1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Cs/>
                <w:color w:val="000000"/>
                <w:spacing w:val="-4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iCs/>
                <w:color w:val="000000"/>
                <w:spacing w:val="-4"/>
                <w:sz w:val="18"/>
                <w:szCs w:val="18"/>
              </w:rPr>
              <w:t xml:space="preserve">Воронина Т.А., Воронин В.В. </w:t>
            </w:r>
            <w:r w:rsidRPr="000E3C1D">
              <w:rPr>
                <w:rFonts w:ascii="Arial" w:hAnsi="Arial" w:cs="Arial"/>
                <w:b w:val="0"/>
                <w:iCs/>
                <w:color w:val="000000"/>
                <w:spacing w:val="-4"/>
                <w:sz w:val="18"/>
                <w:szCs w:val="18"/>
              </w:rPr>
              <w:t xml:space="preserve">[Метод выбора данных для восстановления формы источника цунами] </w:t>
            </w:r>
            <w:hyperlink r:id="rId164" w:history="1"/>
            <w:hyperlink r:id="rId165" w:history="1">
              <w:r w:rsidRPr="000E3C1D">
                <w:rPr>
                  <w:rStyle w:val="ae"/>
                  <w:rFonts w:ascii="Arial" w:hAnsi="Arial" w:cs="Arial"/>
                  <w:b w:val="0"/>
                  <w:iCs/>
                  <w:spacing w:val="-4"/>
                  <w:sz w:val="18"/>
                  <w:szCs w:val="18"/>
                </w:rPr>
                <w:t>https://doi.org/10.30730/gtrz.2023.7.3.292-303</w:t>
              </w:r>
            </w:hyperlink>
            <w:r w:rsidRPr="000E3C1D">
              <w:rPr>
                <w:rFonts w:ascii="Arial" w:hAnsi="Arial" w:cs="Arial"/>
                <w:b w:val="0"/>
                <w:iCs/>
                <w:color w:val="000000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D08667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2023, 3: 292–303</w:t>
            </w:r>
          </w:p>
        </w:tc>
      </w:tr>
      <w:tr w:rsidR="000D219F" w:rsidRPr="00FD08FE" w14:paraId="247B734D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522E2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iCs/>
                <w:color w:val="000000"/>
                <w:spacing w:val="-4"/>
                <w:sz w:val="18"/>
                <w:szCs w:val="18"/>
              </w:rPr>
              <w:t xml:space="preserve">Кайстренко В.М. </w:t>
            </w:r>
            <w:r w:rsidRPr="000E3C1D">
              <w:rPr>
                <w:rFonts w:ascii="Arial" w:hAnsi="Arial" w:cs="Arial"/>
                <w:b w:val="0"/>
                <w:iCs/>
                <w:color w:val="000000"/>
                <w:spacing w:val="-4"/>
                <w:sz w:val="18"/>
                <w:szCs w:val="18"/>
              </w:rPr>
              <w:t xml:space="preserve">Проблема оценки точности параметров цунамиактивности </w:t>
            </w:r>
            <w:hyperlink r:id="rId166" w:history="1">
              <w:r w:rsidRPr="000E3C1D">
                <w:rPr>
                  <w:rStyle w:val="ae"/>
                  <w:rFonts w:ascii="Arial" w:hAnsi="Arial" w:cs="Arial"/>
                  <w:b w:val="0"/>
                  <w:iCs/>
                  <w:spacing w:val="-4"/>
                  <w:sz w:val="18"/>
                  <w:szCs w:val="18"/>
                </w:rPr>
                <w:t>https://doi.org/10.30730/gtrz.2023.7.2.149-159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8171C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2023, 2: 149–159</w:t>
            </w:r>
          </w:p>
        </w:tc>
      </w:tr>
      <w:tr w:rsidR="000D219F" w:rsidRPr="00686E02" w14:paraId="1D6CF7EA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31A8E" w14:textId="77777777" w:rsidR="000D219F" w:rsidRPr="000E3C1D" w:rsidRDefault="000D219F" w:rsidP="000D219F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iCs/>
                <w:color w:val="000000"/>
                <w:spacing w:val="-4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iCs/>
                <w:color w:val="000000"/>
                <w:spacing w:val="-4"/>
                <w:sz w:val="18"/>
                <w:szCs w:val="18"/>
              </w:rPr>
              <w:t xml:space="preserve">Ковалев Д.П., Ковалев П.Д., Зарочинцев В.С., Кириллов К.В. </w:t>
            </w:r>
            <w:r w:rsidRPr="000E3C1D">
              <w:rPr>
                <w:rFonts w:ascii="Arial" w:hAnsi="Arial" w:cs="Arial"/>
                <w:b w:val="0"/>
                <w:iCs/>
                <w:color w:val="000000"/>
                <w:spacing w:val="-4"/>
                <w:sz w:val="18"/>
                <w:szCs w:val="18"/>
              </w:rPr>
              <w:t xml:space="preserve">Длинные волны на шельфе юго-западного побережья о. Сахалин </w:t>
            </w:r>
            <w:hyperlink r:id="rId167" w:history="1">
              <w:r w:rsidRPr="000E3C1D">
                <w:rPr>
                  <w:rStyle w:val="ae"/>
                  <w:rFonts w:ascii="Arial" w:hAnsi="Arial" w:cs="Arial"/>
                  <w:b w:val="0"/>
                  <w:iCs/>
                  <w:spacing w:val="-4"/>
                  <w:sz w:val="18"/>
                  <w:szCs w:val="18"/>
                </w:rPr>
                <w:t>https://doi.org/10.30730/gtrz.2023.7.2.160-174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E7B4D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2023, 2: 160–174</w:t>
            </w:r>
          </w:p>
        </w:tc>
      </w:tr>
      <w:tr w:rsidR="000D219F" w:rsidRPr="00686E02" w14:paraId="416CA105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F95A9" w14:textId="77777777" w:rsidR="000D219F" w:rsidRPr="000E3C1D" w:rsidRDefault="000D219F" w:rsidP="000D219F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iCs/>
                <w:color w:val="000000"/>
                <w:spacing w:val="-4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iCs/>
                <w:color w:val="000000"/>
                <w:spacing w:val="-4"/>
                <w:sz w:val="18"/>
                <w:szCs w:val="18"/>
              </w:rPr>
              <w:t xml:space="preserve">Шевченко Г.В., Цой А.Т. </w:t>
            </w:r>
            <w:r w:rsidRPr="000E3C1D">
              <w:rPr>
                <w:rFonts w:ascii="Arial" w:hAnsi="Arial" w:cs="Arial"/>
                <w:b w:val="0"/>
                <w:iCs/>
                <w:color w:val="000000"/>
                <w:spacing w:val="-4"/>
                <w:sz w:val="18"/>
                <w:szCs w:val="18"/>
              </w:rPr>
              <w:t xml:space="preserve">Пространственная структура приливов у юго-западного побережья Камчатки по данным береговых наблюдений и спутниковой альтиметрии </w:t>
            </w:r>
            <w:hyperlink r:id="rId168" w:history="1">
              <w:r w:rsidRPr="000E3C1D">
                <w:rPr>
                  <w:rStyle w:val="ae"/>
                  <w:rFonts w:ascii="Arial" w:hAnsi="Arial" w:cs="Arial"/>
                  <w:b w:val="0"/>
                  <w:iCs/>
                  <w:spacing w:val="-4"/>
                  <w:sz w:val="18"/>
                  <w:szCs w:val="18"/>
                </w:rPr>
                <w:t>https://doi.org/10.30730/gtrz.2022.6.3.246-255</w:t>
              </w:r>
            </w:hyperlink>
            <w:r w:rsidRPr="000E3C1D">
              <w:rPr>
                <w:rFonts w:ascii="Arial" w:hAnsi="Arial" w:cs="Arial"/>
                <w:b w:val="0"/>
                <w:iCs/>
                <w:color w:val="000000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CD6370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2022, 3: 246–255</w:t>
            </w:r>
          </w:p>
        </w:tc>
      </w:tr>
      <w:tr w:rsidR="000D219F" w:rsidRPr="00686E02" w14:paraId="0B98718F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A14DB" w14:textId="77777777" w:rsidR="000D219F" w:rsidRPr="000E3C1D" w:rsidRDefault="000D219F" w:rsidP="000D219F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>Ковалев Д.П., Ковалев П.Д., Борисов А.С., Зарочинцев В.С., Кириллов К.В.</w:t>
            </w:r>
            <w:r w:rsidRPr="000E3C1D"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 xml:space="preserve"> Особенности возбуждения сейш в акватории вблизи Поронайска (о. Сахалин). </w:t>
            </w:r>
            <w:hyperlink r:id="rId169" w:history="1">
              <w:r w:rsidRPr="000E3C1D">
                <w:rPr>
                  <w:rStyle w:val="ae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https://doi.org/10.30730/gtrz.2022.6.2.114-123</w:t>
              </w:r>
            </w:hyperlink>
            <w:r w:rsidRPr="000E3C1D"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AEFFCF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2022, 2: 114–123</w:t>
            </w:r>
          </w:p>
        </w:tc>
      </w:tr>
      <w:tr w:rsidR="000D219F" w:rsidRPr="00686E02" w14:paraId="0668A944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927C1" w14:textId="77777777" w:rsidR="000D219F" w:rsidRPr="000E3C1D" w:rsidRDefault="000D219F" w:rsidP="000D219F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 xml:space="preserve">Борисов А.С. </w:t>
            </w:r>
            <w:r w:rsidRPr="000E3C1D"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 xml:space="preserve">Характеристики морского волнения в порту города Холмск (о. Сахалин) </w:t>
            </w:r>
            <w:hyperlink r:id="rId170" w:history="1">
              <w:r w:rsidRPr="000E3C1D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https://doi.org/10.30730/gtrz.2022.6.1.054-059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8708C7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2022, 1: 54–</w:t>
            </w:r>
            <w:r w:rsidRPr="000E3C1D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59</w:t>
            </w:r>
          </w:p>
        </w:tc>
      </w:tr>
      <w:tr w:rsidR="000D219F" w:rsidRPr="00686E02" w14:paraId="6A4F7355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249A0" w14:textId="77777777" w:rsidR="000D219F" w:rsidRPr="000E3C1D" w:rsidRDefault="000D219F" w:rsidP="000D219F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sz w:val="18"/>
                <w:szCs w:val="18"/>
              </w:rPr>
              <w:t>Ковалев Д.П., Ковалев П.Д., Борисов А.С., Кириллов К.В.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 xml:space="preserve"> Особенности волнения в южной части Охотского моря – акватории маршрутов водного транспорта к южным Курильским островам </w:t>
            </w:r>
            <w:hyperlink r:id="rId171" w:history="1"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https://doi.org/10.30730/gtrz.2021.5.4.328-338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3F7A9B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2021, 4: 328–338</w:t>
            </w:r>
          </w:p>
        </w:tc>
      </w:tr>
      <w:tr w:rsidR="000D219F" w:rsidRPr="00FD08FE" w14:paraId="2F510E08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87AB8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Шакиров Р.Б., Веникова А.Л., Соколова Н.Л., Обжиров А.И., Веселов О.В., Мальцева Е.В., Кузив</w:t>
            </w:r>
            <w:r w:rsidRPr="000E3C1D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US"/>
              </w:rPr>
              <w:t> </w:t>
            </w:r>
            <w:r w:rsidRPr="000E3C1D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Ф.В., Лексин В.К. </w:t>
            </w:r>
            <w:r w:rsidRPr="000E3C1D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Особенности аномальных газогеохимических полей в Восточно-Дерюгинском грабене Охотского моря </w:t>
            </w:r>
            <w:hyperlink r:id="rId172" w:history="1">
              <w:r w:rsidRPr="000E3C1D">
                <w:rPr>
                  <w:rStyle w:val="ae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https://doi.org/10.30730/gtrz.2021.5.3.229-239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589B78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2021, 3: 229–239</w:t>
            </w:r>
          </w:p>
        </w:tc>
      </w:tr>
      <w:tr w:rsidR="000D219F" w:rsidRPr="00FD08FE" w14:paraId="0894FD25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40EAA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Мишукова Г.И., Яцук А.В., Шакиров Р.Б. </w:t>
            </w:r>
            <w:r w:rsidRPr="000E3C1D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Распределение потоков метана на границе вода–атмосфера в различных районах Мирового океана </w:t>
            </w:r>
            <w:hyperlink r:id="rId173" w:history="1">
              <w:r w:rsidRPr="000E3C1D">
                <w:rPr>
                  <w:rStyle w:val="ae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https://doi.org/10.30730/gtrz.2021.5.3.240-247.247-254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036DB7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2021, 3: 240–254</w:t>
            </w:r>
          </w:p>
        </w:tc>
      </w:tr>
      <w:tr w:rsidR="000D219F" w:rsidRPr="00FD08FE" w14:paraId="470EC2CB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02B10" w14:textId="77777777" w:rsidR="000D219F" w:rsidRPr="000E3C1D" w:rsidRDefault="000D219F" w:rsidP="000D219F">
            <w:pPr>
              <w:pStyle w:val="af1"/>
              <w:spacing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Шевченко Г.В., Частиков В.Н.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О необычном характере распространения модифицированной амурской воды в заливе Анива (Сахалин) в ноябре 2001 г. </w:t>
            </w:r>
            <w:hyperlink r:id="rId174" w:history="1">
              <w:r w:rsidRPr="000E3C1D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https://doi.org/10.30730/gtrz.2021.5.2.172-178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40EE9D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2021, 2: 172–178</w:t>
            </w:r>
          </w:p>
        </w:tc>
      </w:tr>
      <w:tr w:rsidR="000D219F" w:rsidRPr="00FD08FE" w14:paraId="781277A1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3C3B5" w14:textId="77777777" w:rsidR="000D219F" w:rsidRPr="000E3C1D" w:rsidRDefault="000D219F" w:rsidP="000D219F">
            <w:pPr>
              <w:pStyle w:val="af1"/>
              <w:spacing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spacing w:val="1"/>
                <w:sz w:val="18"/>
                <w:szCs w:val="18"/>
              </w:rPr>
              <w:t xml:space="preserve">Кораблев О.А. О новом предикторе, влияющем на ледообразование в Охотском море </w:t>
            </w:r>
            <w:hyperlink r:id="rId175" w:history="1">
              <w:r w:rsidRPr="000E3C1D">
                <w:rPr>
                  <w:rStyle w:val="ae"/>
                  <w:rFonts w:ascii="Arial" w:hAnsi="Arial" w:cs="Arial"/>
                  <w:spacing w:val="1"/>
                  <w:sz w:val="18"/>
                  <w:szCs w:val="18"/>
                </w:rPr>
                <w:t>https://doi.org/10.30730/gtrz.2021.5.1.060-066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87C80D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2021, 1: 60–66</w:t>
            </w:r>
          </w:p>
        </w:tc>
      </w:tr>
      <w:tr w:rsidR="000D219F" w:rsidRPr="00FD08FE" w14:paraId="7385BAAB" w14:textId="77777777" w:rsidTr="00403AA5">
        <w:trPr>
          <w:trHeight w:val="288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464AE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Булгаков Р.Ф., Афанасьев В.В.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 xml:space="preserve"> Эффект гидроизостатической компенсации в зависимости от ширины шельфа на примере моря Лаптевых и Восточно-Сибирского моря </w:t>
            </w:r>
            <w:hyperlink r:id="rId176" w:history="1"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.2020.4.3.305-312.313-320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175788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2020, 3: 305–312</w:t>
            </w:r>
          </w:p>
        </w:tc>
      </w:tr>
      <w:tr w:rsidR="000D219F" w:rsidRPr="00FD08FE" w14:paraId="736B1807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73026" w14:textId="77777777" w:rsidR="000D219F" w:rsidRPr="000E3C1D" w:rsidRDefault="000D219F" w:rsidP="000D219F">
            <w:pPr>
              <w:pStyle w:val="af1"/>
              <w:spacing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Ковалев П.Д., Ковалев Д. П., Шишкин А.А. 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Особенности режима волнения в бухтах и на побережье острова Шикотан Малой Курильской гряды </w:t>
            </w:r>
            <w:hyperlink r:id="rId177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.2020.4.2.250-258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DF0FB9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kern w:val="24"/>
                <w:sz w:val="18"/>
                <w:szCs w:val="18"/>
              </w:rPr>
              <w:t>2020, 2: 250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–258</w:t>
            </w:r>
          </w:p>
        </w:tc>
      </w:tr>
      <w:tr w:rsidR="000D219F" w:rsidRPr="00FD08FE" w14:paraId="5772AA50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5ACFE" w14:textId="77777777" w:rsidR="000D219F" w:rsidRPr="000E3C1D" w:rsidRDefault="000D219F" w:rsidP="000D219F">
            <w:pPr>
              <w:pStyle w:val="af1"/>
              <w:spacing w:after="6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>Королев Ю.П., Королев П.Ю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. Моделирование процесса оперативного прогнозирования Онекотанского цунами 25.03.2020 </w:t>
            </w:r>
            <w:hyperlink r:id="rId178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.2020.4.2.259-265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A6E35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kern w:val="24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kern w:val="24"/>
                <w:sz w:val="18"/>
                <w:szCs w:val="18"/>
              </w:rPr>
              <w:t>2020, 2: 259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–265</w:t>
            </w:r>
          </w:p>
        </w:tc>
      </w:tr>
      <w:tr w:rsidR="000D219F" w:rsidRPr="00FD08FE" w14:paraId="0E6E836E" w14:textId="77777777" w:rsidTr="00403AA5">
        <w:trPr>
          <w:trHeight w:val="699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CAEB4" w14:textId="77777777" w:rsidR="000D219F" w:rsidRPr="000E3C1D" w:rsidRDefault="000D219F" w:rsidP="000D219F">
            <w:pPr>
              <w:pStyle w:val="af1"/>
              <w:tabs>
                <w:tab w:val="right" w:leader="dot" w:pos="4600"/>
              </w:tabs>
              <w:spacing w:after="60" w:line="240" w:lineRule="auto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iCs/>
                <w:kern w:val="24"/>
                <w:sz w:val="18"/>
                <w:szCs w:val="18"/>
              </w:rPr>
              <w:t xml:space="preserve">Шакиров Р.Б., Мау С., Мишукова Г.И., Обжиров А.И., Шакирова М.В., Мишукова О.В. </w:t>
            </w:r>
            <w:r w:rsidRPr="000E3C1D">
              <w:rPr>
                <w:rFonts w:ascii="Arial" w:hAnsi="Arial" w:cs="Arial"/>
                <w:kern w:val="24"/>
                <w:sz w:val="18"/>
                <w:szCs w:val="18"/>
              </w:rPr>
              <w:t xml:space="preserve">Особенности потоков метана в западной и восточной Арктике: обзор. Часть I </w:t>
            </w:r>
            <w:r w:rsidRPr="000E3C1D">
              <w:rPr>
                <w:rFonts w:ascii="Arial" w:hAnsi="Arial" w:cs="Arial"/>
                <w:kern w:val="24"/>
                <w:sz w:val="18"/>
                <w:szCs w:val="18"/>
              </w:rPr>
              <w:br/>
            </w:r>
            <w:hyperlink r:id="rId179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https://doi.org/10.30730/2541-8912.2020.4.1.004-025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C721F5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0E3C1D">
              <w:rPr>
                <w:rFonts w:ascii="Arial" w:hAnsi="Arial" w:cs="Arial"/>
                <w:kern w:val="24"/>
                <w:sz w:val="18"/>
                <w:szCs w:val="18"/>
              </w:rPr>
              <w:t>2020, 1: 4</w:t>
            </w:r>
            <w:r w:rsidRPr="000E3C1D">
              <w:rPr>
                <w:rFonts w:ascii="Arial" w:hAnsi="Arial" w:cs="Arial"/>
                <w:sz w:val="18"/>
                <w:szCs w:val="18"/>
              </w:rPr>
              <w:t>–25</w:t>
            </w:r>
          </w:p>
        </w:tc>
      </w:tr>
      <w:tr w:rsidR="000D219F" w:rsidRPr="00FD08FE" w14:paraId="3BBF34A3" w14:textId="77777777" w:rsidTr="00403AA5">
        <w:trPr>
          <w:trHeight w:val="70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4DB1E" w14:textId="77777777" w:rsidR="000D219F" w:rsidRPr="000E3C1D" w:rsidRDefault="000D219F" w:rsidP="000D219F">
            <w:pPr>
              <w:pStyle w:val="af1"/>
              <w:tabs>
                <w:tab w:val="right" w:leader="dot" w:pos="4600"/>
              </w:tabs>
              <w:spacing w:after="60" w:line="240" w:lineRule="auto"/>
              <w:rPr>
                <w:rFonts w:ascii="Arial" w:hAnsi="Arial" w:cs="Arial"/>
                <w:i/>
                <w:iCs/>
                <w:kern w:val="24"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iCs/>
                <w:kern w:val="24"/>
                <w:sz w:val="18"/>
                <w:szCs w:val="18"/>
              </w:rPr>
              <w:t xml:space="preserve">Королев Ю.П., Королев П.Ю. </w:t>
            </w:r>
            <w:r w:rsidRPr="000E3C1D">
              <w:rPr>
                <w:rFonts w:ascii="Arial" w:hAnsi="Arial" w:cs="Arial"/>
                <w:kern w:val="24"/>
                <w:sz w:val="18"/>
                <w:szCs w:val="18"/>
              </w:rPr>
              <w:t xml:space="preserve">Волны цунами: длинные или диспергирующие? </w:t>
            </w:r>
            <w:hyperlink r:id="rId180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https://doi.org/10.30730/2541-8912.2020.4.1.026-034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46E4AA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0E3C1D">
              <w:rPr>
                <w:rFonts w:ascii="Arial" w:hAnsi="Arial" w:cs="Arial"/>
                <w:kern w:val="24"/>
                <w:sz w:val="18"/>
                <w:szCs w:val="18"/>
              </w:rPr>
              <w:t>2020, 1: 26</w:t>
            </w:r>
            <w:r w:rsidRPr="000E3C1D">
              <w:rPr>
                <w:rFonts w:ascii="Arial" w:hAnsi="Arial" w:cs="Arial"/>
                <w:sz w:val="18"/>
                <w:szCs w:val="18"/>
              </w:rPr>
              <w:t>–34</w:t>
            </w:r>
          </w:p>
        </w:tc>
      </w:tr>
      <w:tr w:rsidR="000D219F" w:rsidRPr="00FD08FE" w14:paraId="531876C2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313D4" w14:textId="77777777" w:rsidR="000D219F" w:rsidRPr="000E3C1D" w:rsidRDefault="000D219F" w:rsidP="000D219F">
            <w:pPr>
              <w:pStyle w:val="af1"/>
              <w:tabs>
                <w:tab w:val="right" w:leader="dot" w:pos="4600"/>
              </w:tabs>
              <w:spacing w:after="60" w:line="240" w:lineRule="auto"/>
              <w:rPr>
                <w:rFonts w:ascii="Arial" w:hAnsi="Arial" w:cs="Arial"/>
                <w:i/>
                <w:iCs/>
                <w:kern w:val="24"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iCs/>
                <w:kern w:val="24"/>
                <w:sz w:val="18"/>
                <w:szCs w:val="18"/>
              </w:rPr>
              <w:t>Шевченко Г.В., Частиков В.Н., Цой А.Т.</w:t>
            </w:r>
            <w:r w:rsidRPr="000E3C1D">
              <w:rPr>
                <w:rFonts w:ascii="Arial" w:hAnsi="Arial" w:cs="Arial"/>
                <w:kern w:val="24"/>
                <w:sz w:val="18"/>
                <w:szCs w:val="18"/>
              </w:rPr>
              <w:t xml:space="preserve"> Вихревые образования у юго-восточного побережья о. Сахалин </w:t>
            </w:r>
            <w:hyperlink r:id="rId181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https://doi.org/10.30730/2541-8912.2020.4.1.035-045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2C71D9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0E3C1D">
              <w:rPr>
                <w:rFonts w:ascii="Arial" w:hAnsi="Arial" w:cs="Arial"/>
                <w:kern w:val="24"/>
                <w:sz w:val="18"/>
                <w:szCs w:val="18"/>
              </w:rPr>
              <w:t>2020, 1: 35</w:t>
            </w:r>
            <w:r w:rsidRPr="000E3C1D">
              <w:rPr>
                <w:rFonts w:ascii="Arial" w:hAnsi="Arial" w:cs="Arial"/>
                <w:sz w:val="18"/>
                <w:szCs w:val="18"/>
              </w:rPr>
              <w:t>–45</w:t>
            </w:r>
          </w:p>
        </w:tc>
      </w:tr>
      <w:tr w:rsidR="000D219F" w:rsidRPr="00FD08FE" w14:paraId="40A8140B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0E403" w14:textId="77777777" w:rsidR="000D219F" w:rsidRPr="000E3C1D" w:rsidRDefault="000D219F" w:rsidP="000D219F">
            <w:pPr>
              <w:pStyle w:val="af1"/>
              <w:tabs>
                <w:tab w:val="right" w:leader="dot" w:pos="4600"/>
              </w:tabs>
              <w:spacing w:after="60" w:line="240" w:lineRule="auto"/>
              <w:rPr>
                <w:rFonts w:ascii="Arial" w:hAnsi="Arial" w:cs="Arial"/>
                <w:i/>
                <w:iCs/>
                <w:kern w:val="24"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iCs/>
                <w:kern w:val="24"/>
                <w:sz w:val="18"/>
                <w:szCs w:val="18"/>
              </w:rPr>
              <w:t xml:space="preserve">Разжигаева Н.Г., Гребенникова Т.А., Ганзей Л.А., Горбунов А.О., Пономарев В.И., Климин М.А., Арсланов Х.А., Максимов Ф.Е., Петров А.Ю. </w:t>
            </w:r>
            <w:r w:rsidRPr="000E3C1D">
              <w:rPr>
                <w:rFonts w:ascii="Arial" w:hAnsi="Arial" w:cs="Arial"/>
                <w:kern w:val="24"/>
                <w:sz w:val="18"/>
                <w:szCs w:val="18"/>
              </w:rPr>
              <w:t xml:space="preserve">Реконструкция палеотайфунов и повторяемости экстремальных паводков на юге острова Сахалин в среднем–позднем голоцене </w:t>
            </w:r>
            <w:r w:rsidRPr="000E3C1D">
              <w:rPr>
                <w:rFonts w:ascii="Arial" w:hAnsi="Arial" w:cs="Arial"/>
                <w:kern w:val="24"/>
                <w:sz w:val="18"/>
                <w:szCs w:val="18"/>
              </w:rPr>
              <w:br/>
            </w:r>
            <w:hyperlink r:id="rId182" w:history="1">
              <w:r w:rsidRPr="000E3C1D">
                <w:rPr>
                  <w:rStyle w:val="ae"/>
                  <w:rFonts w:ascii="Arial" w:hAnsi="Arial" w:cs="Arial"/>
                  <w:iCs/>
                  <w:sz w:val="18"/>
                  <w:szCs w:val="18"/>
                </w:rPr>
                <w:t>https://doi.org/10.30730/2541-8912.2020.4.1.046-070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884ABE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0E3C1D">
              <w:rPr>
                <w:rFonts w:ascii="Arial" w:hAnsi="Arial" w:cs="Arial"/>
                <w:kern w:val="24"/>
                <w:sz w:val="18"/>
                <w:szCs w:val="18"/>
              </w:rPr>
              <w:t>2020,1: 46</w:t>
            </w:r>
            <w:r w:rsidRPr="000E3C1D">
              <w:rPr>
                <w:rFonts w:ascii="Arial" w:hAnsi="Arial" w:cs="Arial"/>
                <w:sz w:val="18"/>
                <w:szCs w:val="18"/>
              </w:rPr>
              <w:t>–70</w:t>
            </w:r>
          </w:p>
        </w:tc>
      </w:tr>
      <w:tr w:rsidR="000D219F" w:rsidRPr="00FD08FE" w14:paraId="4C58B31B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5CC9B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w w:val="105"/>
                <w:sz w:val="18"/>
                <w:szCs w:val="18"/>
              </w:rPr>
              <w:t xml:space="preserve">Кайстренко В.М. </w:t>
            </w:r>
            <w:r w:rsidRPr="000E3C1D">
              <w:rPr>
                <w:rFonts w:ascii="Arial" w:hAnsi="Arial" w:cs="Arial"/>
                <w:w w:val="105"/>
                <w:sz w:val="18"/>
                <w:szCs w:val="18"/>
              </w:rPr>
              <w:t xml:space="preserve">Особенности использования данных о палеоцунами для оценок цунамиопасности </w:t>
            </w:r>
            <w:hyperlink r:id="rId183" w:history="1">
              <w:r w:rsidRPr="000E3C1D">
                <w:rPr>
                  <w:rStyle w:val="ae"/>
                  <w:rFonts w:ascii="Arial" w:hAnsi="Arial" w:cs="Arial"/>
                  <w:w w:val="105"/>
                  <w:sz w:val="18"/>
                  <w:szCs w:val="18"/>
                </w:rPr>
                <w:t>doi.org/10.30730/2541-8912.2019.3.4.403-416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570B48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2019, 4: 403–416</w:t>
            </w:r>
          </w:p>
        </w:tc>
      </w:tr>
      <w:tr w:rsidR="000D219F" w:rsidRPr="00FD08FE" w14:paraId="2483FE2E" w14:textId="77777777" w:rsidTr="00403AA5">
        <w:trPr>
          <w:trHeight w:val="609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BE682" w14:textId="77777777" w:rsidR="000D219F" w:rsidRPr="000E3C1D" w:rsidRDefault="000D219F" w:rsidP="000D219F">
            <w:pPr>
              <w:shd w:val="clear" w:color="auto" w:fill="FFFFFF"/>
              <w:spacing w:after="60"/>
              <w:outlineLvl w:val="2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iCs/>
                <w:sz w:val="18"/>
                <w:szCs w:val="18"/>
              </w:rPr>
              <w:t>Кайстренко В.М., Разжигаева Н.Г., Ганзей Л.А., Горбунов А.О., Нисимура Ю.</w:t>
            </w:r>
            <w:r w:rsidRPr="000E3C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Проявления цунами 1 августа 1940 г. в Каменке, Приморье (новые данные о давнем историческом цунами) (На англ. яз., реферат на русском) </w:t>
            </w:r>
            <w:hyperlink r:id="rId184" w:history="1">
              <w:r w:rsidRPr="000E3C1D">
                <w:rPr>
                  <w:rStyle w:val="ae"/>
                  <w:rFonts w:ascii="Arial" w:hAnsi="Arial" w:cs="Arial"/>
                  <w:w w:val="105"/>
                  <w:sz w:val="18"/>
                  <w:szCs w:val="18"/>
                </w:rPr>
                <w:t>doi.org/10.30730/2541-8912.2019.3.4.417-422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26B894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2019, 4: 417–422</w:t>
            </w:r>
          </w:p>
        </w:tc>
      </w:tr>
      <w:tr w:rsidR="000D219F" w:rsidRPr="00FD08FE" w14:paraId="244380CB" w14:textId="77777777" w:rsidTr="00403AA5">
        <w:trPr>
          <w:trHeight w:val="77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AF137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>Ковалев Д.П., Ковалев П.Д., Хузеева М.О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. Особенности морского волнения у юго-восточного побережья Сахалина при перемещении циклонов над районом наблюдений </w:t>
            </w:r>
            <w:r w:rsidRPr="000E3C1D">
              <w:rPr>
                <w:rFonts w:ascii="Arial" w:hAnsi="Arial" w:cs="Arial"/>
                <w:sz w:val="18"/>
                <w:szCs w:val="18"/>
              </w:rPr>
              <w:br/>
            </w:r>
            <w:hyperlink r:id="rId185" w:history="1">
              <w:r w:rsidRPr="000E3C1D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doi.org/10.30730/2541-8912.2019.3.3.296-303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C4C842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2019, 3: 296–303</w:t>
            </w:r>
          </w:p>
        </w:tc>
      </w:tr>
      <w:tr w:rsidR="000D219F" w:rsidRPr="00FD08FE" w14:paraId="7BE3B391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0A61D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>Борисов А.С., Ковалев Д.П., Костылев</w:t>
            </w:r>
            <w:r w:rsidRPr="000E3C1D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r w:rsidRPr="000E3C1D">
              <w:rPr>
                <w:rFonts w:ascii="Arial" w:hAnsi="Arial" w:cs="Arial"/>
                <w:i/>
                <w:sz w:val="18"/>
                <w:szCs w:val="18"/>
              </w:rPr>
              <w:t xml:space="preserve">Д.В., Левин Ю.Н. 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Микросейсмы на севере острова Сахалин, обусловленные морским волнением </w:t>
            </w:r>
            <w:hyperlink r:id="rId186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doi.org/10.30730/2541-8912.2019.3.2.201-208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E1937B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2019, 2: 201–208</w:t>
            </w:r>
          </w:p>
        </w:tc>
      </w:tr>
      <w:tr w:rsidR="000D219F" w:rsidRPr="00FD08FE" w14:paraId="484B442B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CB25E" w14:textId="77777777" w:rsidR="000D219F" w:rsidRPr="000E3C1D" w:rsidRDefault="000D219F" w:rsidP="000D219F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>Горбунов А.О., Ковалев Д.П., Ковалев П.Д</w:t>
            </w:r>
            <w:r w:rsidRPr="000E3C1D">
              <w:rPr>
                <w:rFonts w:ascii="Arial" w:hAnsi="Arial" w:cs="Arial"/>
                <w:sz w:val="18"/>
                <w:szCs w:val="18"/>
              </w:rPr>
              <w:t>. Донные наносы, переносимые течением в районе размыва берега залива Мордвинова</w:t>
            </w:r>
            <w:r w:rsidRPr="000E3C1D">
              <w:rPr>
                <w:rFonts w:ascii="Arial" w:hAnsi="Arial" w:cs="Arial"/>
                <w:caps/>
                <w:sz w:val="18"/>
                <w:szCs w:val="18"/>
              </w:rPr>
              <w:t xml:space="preserve"> (</w:t>
            </w:r>
            <w:r w:rsidRPr="000E3C1D">
              <w:rPr>
                <w:rFonts w:ascii="Arial" w:hAnsi="Arial" w:cs="Arial"/>
                <w:sz w:val="18"/>
                <w:szCs w:val="18"/>
              </w:rPr>
              <w:t>о.</w:t>
            </w:r>
            <w:r w:rsidRPr="000E3C1D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sz w:val="18"/>
                <w:szCs w:val="18"/>
              </w:rPr>
              <w:t>Сахалин</w:t>
            </w:r>
            <w:r w:rsidRPr="000E3C1D">
              <w:rPr>
                <w:rFonts w:ascii="Arial" w:hAnsi="Arial" w:cs="Arial"/>
                <w:caps/>
                <w:sz w:val="18"/>
                <w:szCs w:val="18"/>
              </w:rPr>
              <w:t xml:space="preserve">) </w:t>
            </w:r>
            <w:hyperlink r:id="rId187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doi.org/10.30730/2541-8912.2019.3.2.209-218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03A12F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2019, 2: 209–218</w:t>
            </w:r>
          </w:p>
        </w:tc>
      </w:tr>
      <w:tr w:rsidR="000D219F" w:rsidRPr="00FD08FE" w14:paraId="32AA94AC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2F307" w14:textId="77777777" w:rsidR="000D219F" w:rsidRPr="000E3C1D" w:rsidRDefault="000D219F" w:rsidP="000D219F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Style w:val="af0"/>
                <w:rFonts w:ascii="Arial" w:hAnsi="Arial" w:cs="Arial"/>
                <w:bCs/>
                <w:sz w:val="18"/>
                <w:szCs w:val="18"/>
              </w:rPr>
              <w:t xml:space="preserve">Шакиров Р.Б., Обжиров А.И., Шакирова М.В., Мальцева Е.В. 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О газогидратах окраинных морей северо-западной части Тихого океана: закономерности генезиса и распространения (обзор) </w:t>
            </w:r>
            <w:hyperlink r:id="rId188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/10.30730/2541-8912.2019.3.1.065-106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B1F901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2019, 2: 65–106</w:t>
            </w:r>
          </w:p>
        </w:tc>
      </w:tr>
      <w:tr w:rsidR="000D219F" w:rsidRPr="00FD08FE" w14:paraId="7221BAC6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6673F" w14:textId="77777777" w:rsidR="000D219F" w:rsidRPr="000E3C1D" w:rsidRDefault="000D219F" w:rsidP="000D219F">
            <w:pPr>
              <w:spacing w:after="80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>Шакиров Р.Б., Мишукова О.В.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Пространственное распределение потоков метана на границе вода–атмосфера в Охотском море </w:t>
            </w:r>
            <w:hyperlink r:id="rId189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doi.org/10.30730/2541-8912.2019.3.1.107-123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83B0C8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2019, 1: 107–123</w:t>
            </w:r>
          </w:p>
        </w:tc>
      </w:tr>
      <w:tr w:rsidR="000D219F" w:rsidRPr="00FD08FE" w14:paraId="5FC4DB11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74122" w14:textId="77777777" w:rsidR="000D219F" w:rsidRPr="000E3C1D" w:rsidRDefault="000D219F" w:rsidP="000D219F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 xml:space="preserve">Шевченко Г.В., Хузеева М.О., Ячменев В.Е., Шишкин А.А. 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Штормовое волнение на южных Курильских островах по визуальным и инструментальным данным </w:t>
            </w:r>
            <w:r w:rsidRPr="000E3C1D">
              <w:rPr>
                <w:rFonts w:ascii="Arial" w:hAnsi="Arial" w:cs="Arial"/>
                <w:sz w:val="18"/>
                <w:szCs w:val="18"/>
              </w:rPr>
              <w:br/>
            </w:r>
            <w:hyperlink r:id="rId190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doi.org/10.30730/2541-8912.2019.3.1.124-136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5A6AEE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2019, 1: 124–136</w:t>
            </w:r>
          </w:p>
        </w:tc>
      </w:tr>
      <w:tr w:rsidR="000D219F" w:rsidRPr="00FD08FE" w14:paraId="0068BE1D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4F445" w14:textId="77777777" w:rsidR="000D219F" w:rsidRPr="000E3C1D" w:rsidRDefault="000D219F" w:rsidP="000D219F">
            <w:pPr>
              <w:spacing w:after="8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 xml:space="preserve">Ковалев П.Д., Ковалев Д.П., Кириллов К.В. 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Предвестники шторма </w:t>
            </w:r>
            <w:r w:rsidRPr="000E3C1D">
              <w:rPr>
                <w:rFonts w:ascii="Arial" w:hAnsi="Arial" w:cs="Arial"/>
                <w:sz w:val="18"/>
                <w:szCs w:val="18"/>
              </w:rPr>
              <w:br/>
            </w:r>
            <w:hyperlink r:id="rId191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/10.30730/2541-8912.2018.2.4.332-338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EBAD6C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2018, 4: 332–338</w:t>
            </w:r>
          </w:p>
        </w:tc>
      </w:tr>
      <w:tr w:rsidR="000D219F" w:rsidRPr="00FD08FE" w14:paraId="536B2B07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202A6" w14:textId="77777777" w:rsidR="000D219F" w:rsidRPr="000E3C1D" w:rsidRDefault="000D219F" w:rsidP="000D219F">
            <w:pPr>
              <w:spacing w:after="80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>Кириллов К.В.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Исследования волнового поля с помощью автономного регистратора волнения АРВ-К14 в прибрежной зоне моря </w:t>
            </w:r>
            <w:hyperlink r:id="rId192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doi.org/10.30730/2541-8912.2018.2.4.339-345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3C8946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2018, 4: 339–345</w:t>
            </w:r>
          </w:p>
        </w:tc>
      </w:tr>
      <w:tr w:rsidR="000D219F" w:rsidRPr="00FD08FE" w14:paraId="37F368E5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E9B43" w14:textId="77777777" w:rsidR="000D219F" w:rsidRPr="000E3C1D" w:rsidRDefault="000D219F" w:rsidP="000D219F">
            <w:pPr>
              <w:spacing w:after="80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 xml:space="preserve">Шевченко Г.В., Лоскутов А.В., Кайстренко В.М. 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Новая карта цунамирайонирования Южных Курильских островов </w:t>
            </w:r>
            <w:hyperlink r:id="rId193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/10.30730/2541-8912.2018.2.3.225–238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772C83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2018, 3: 225–238</w:t>
            </w:r>
          </w:p>
        </w:tc>
      </w:tr>
      <w:tr w:rsidR="000D219F" w:rsidRPr="00FD08FE" w14:paraId="3B11B96A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BE1BA" w14:textId="77777777" w:rsidR="000D219F" w:rsidRPr="000E3C1D" w:rsidRDefault="000D219F" w:rsidP="000D219F">
            <w:pPr>
              <w:spacing w:after="8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 xml:space="preserve">Ковалев П.Д., Ковалев Д.П. 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Измерение толщины морского льда с использованием волн от штормов </w:t>
            </w:r>
            <w:hyperlink r:id="rId194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/10.30730/2541-8912.2018.2.3.239-244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DF4974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2018, 3: 239–244</w:t>
            </w:r>
          </w:p>
        </w:tc>
      </w:tr>
      <w:tr w:rsidR="000D219F" w:rsidRPr="00FD08FE" w14:paraId="620F7405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2DBEB" w14:textId="77777777" w:rsidR="000D219F" w:rsidRPr="000E3C1D" w:rsidRDefault="000D219F" w:rsidP="000D219F">
            <w:pPr>
              <w:spacing w:after="80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color w:val="231F20"/>
                <w:sz w:val="18"/>
                <w:szCs w:val="18"/>
              </w:rPr>
              <w:t>Шевченко</w:t>
            </w:r>
            <w:r w:rsidRPr="000E3C1D">
              <w:rPr>
                <w:rFonts w:ascii="Arial" w:hAnsi="Arial" w:cs="Arial"/>
                <w:i/>
                <w:color w:val="231F20"/>
                <w:spacing w:val="-5"/>
                <w:sz w:val="18"/>
                <w:szCs w:val="18"/>
              </w:rPr>
              <w:t xml:space="preserve"> Г.В.</w:t>
            </w:r>
            <w:r w:rsidRPr="000E3C1D">
              <w:rPr>
                <w:rFonts w:ascii="Arial" w:hAnsi="Arial" w:cs="Arial"/>
                <w:i/>
                <w:color w:val="231F20"/>
                <w:sz w:val="18"/>
                <w:szCs w:val="18"/>
              </w:rPr>
              <w:t>, Частиков В.Н., Кириллов К.В., Кусайло О.В.</w:t>
            </w:r>
            <w:r w:rsidRPr="000E3C1D">
              <w:rPr>
                <w:rFonts w:ascii="Arial" w:hAnsi="Arial" w:cs="Arial"/>
                <w:color w:val="231F20"/>
                <w:sz w:val="18"/>
                <w:szCs w:val="18"/>
              </w:rPr>
              <w:t xml:space="preserve"> Особенности гидрофизических процессов в районе мыса Свободный (юго-восточное</w:t>
            </w:r>
            <w:r w:rsidRPr="000E3C1D">
              <w:rPr>
                <w:rFonts w:ascii="Arial" w:hAnsi="Arial" w:cs="Arial"/>
                <w:color w:val="231F20"/>
                <w:spacing w:val="-13"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color w:val="231F20"/>
                <w:sz w:val="18"/>
                <w:szCs w:val="18"/>
              </w:rPr>
              <w:t>побережье</w:t>
            </w:r>
            <w:r w:rsidRPr="000E3C1D"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color w:val="231F20"/>
                <w:sz w:val="18"/>
                <w:szCs w:val="18"/>
              </w:rPr>
              <w:t>о.</w:t>
            </w:r>
            <w:r w:rsidRPr="000E3C1D"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color w:val="231F20"/>
                <w:sz w:val="18"/>
                <w:szCs w:val="18"/>
              </w:rPr>
              <w:t>Сахалин)</w:t>
            </w:r>
            <w:r w:rsidRPr="000E3C1D"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color w:val="231F20"/>
                <w:sz w:val="18"/>
                <w:szCs w:val="18"/>
              </w:rPr>
              <w:t>по</w:t>
            </w:r>
            <w:r w:rsidRPr="000E3C1D"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color w:val="231F20"/>
                <w:sz w:val="18"/>
                <w:szCs w:val="18"/>
              </w:rPr>
              <w:t>данным</w:t>
            </w:r>
            <w:r w:rsidRPr="000E3C1D"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color w:val="231F20"/>
                <w:sz w:val="18"/>
                <w:szCs w:val="18"/>
              </w:rPr>
              <w:t>инструментальных</w:t>
            </w:r>
            <w:r w:rsidRPr="000E3C1D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color w:val="231F20"/>
                <w:sz w:val="18"/>
                <w:szCs w:val="18"/>
              </w:rPr>
              <w:t xml:space="preserve">измерений </w:t>
            </w:r>
            <w:hyperlink r:id="rId195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/10.30730/2541-8912.2018.2.2.081-091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BB99FE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2018, 2: 81–91</w:t>
            </w:r>
          </w:p>
        </w:tc>
      </w:tr>
      <w:tr w:rsidR="000D219F" w:rsidRPr="00FD08FE" w14:paraId="14920129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2E05A" w14:textId="77777777" w:rsidR="000D219F" w:rsidRPr="000E3C1D" w:rsidRDefault="000D219F" w:rsidP="000D219F">
            <w:pPr>
              <w:spacing w:after="80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color w:val="231F20"/>
                <w:sz w:val="18"/>
                <w:szCs w:val="18"/>
              </w:rPr>
              <w:t>Обжиров А.И., Баранов Б.В., Шакиров</w:t>
            </w:r>
            <w:r w:rsidRPr="000E3C1D">
              <w:rPr>
                <w:rFonts w:ascii="Arial" w:hAnsi="Arial" w:cs="Arial"/>
                <w:i/>
                <w:color w:val="231F20"/>
                <w:spacing w:val="-6"/>
                <w:sz w:val="18"/>
                <w:szCs w:val="18"/>
              </w:rPr>
              <w:t xml:space="preserve"> Р.Б.</w:t>
            </w:r>
            <w:r w:rsidRPr="000E3C1D">
              <w:rPr>
                <w:rFonts w:ascii="Arial" w:hAnsi="Arial" w:cs="Arial"/>
                <w:i/>
                <w:color w:val="231F20"/>
                <w:sz w:val="18"/>
                <w:szCs w:val="18"/>
              </w:rPr>
              <w:t>,</w:t>
            </w:r>
            <w:r w:rsidRPr="000E3C1D">
              <w:rPr>
                <w:rFonts w:ascii="Arial" w:hAnsi="Arial" w:cs="Arial"/>
                <w:i/>
                <w:color w:val="231F20"/>
                <w:spacing w:val="-5"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Прокудин </w:t>
            </w:r>
            <w:r w:rsidRPr="000E3C1D">
              <w:rPr>
                <w:rFonts w:ascii="Arial" w:hAnsi="Arial" w:cs="Arial"/>
                <w:i/>
                <w:color w:val="231F20"/>
                <w:spacing w:val="-5"/>
                <w:sz w:val="18"/>
                <w:szCs w:val="18"/>
              </w:rPr>
              <w:t>В.Г.</w:t>
            </w:r>
            <w:r w:rsidRPr="000E3C1D">
              <w:rPr>
                <w:rFonts w:ascii="Arial" w:hAnsi="Arial" w:cs="Arial"/>
                <w:i/>
                <w:color w:val="231F20"/>
                <w:sz w:val="18"/>
                <w:szCs w:val="18"/>
              </w:rPr>
              <w:t>, Мальцева Е.В.</w:t>
            </w:r>
            <w:r w:rsidRPr="000E3C1D">
              <w:rPr>
                <w:rFonts w:ascii="Arial" w:hAnsi="Arial" w:cs="Arial"/>
                <w:color w:val="231F20"/>
                <w:sz w:val="18"/>
                <w:szCs w:val="18"/>
              </w:rPr>
              <w:t xml:space="preserve"> Оползневые процессы в районе юго-западного склона</w:t>
            </w:r>
            <w:r w:rsidRPr="000E3C1D">
              <w:rPr>
                <w:rFonts w:ascii="Arial" w:hAnsi="Arial" w:cs="Arial"/>
                <w:color w:val="231F20"/>
                <w:spacing w:val="36"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Курильской котловины</w:t>
            </w:r>
            <w:r w:rsidRPr="000E3C1D">
              <w:rPr>
                <w:rFonts w:ascii="Arial" w:hAnsi="Arial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Охотского</w:t>
            </w:r>
            <w:r w:rsidRPr="000E3C1D">
              <w:rPr>
                <w:rFonts w:ascii="Arial" w:hAnsi="Arial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color w:val="231F20"/>
                <w:sz w:val="18"/>
                <w:szCs w:val="18"/>
              </w:rPr>
              <w:t xml:space="preserve">моря </w:t>
            </w:r>
            <w:r w:rsidRPr="000E3C1D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hyperlink r:id="rId196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/10.30730/2541-8912.2018.2.2.092-098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C58BD3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2018, 2: 92–98</w:t>
            </w:r>
          </w:p>
        </w:tc>
      </w:tr>
      <w:tr w:rsidR="000D219F" w:rsidRPr="00FD08FE" w14:paraId="54AFEB38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33DC3" w14:textId="77777777" w:rsidR="000D219F" w:rsidRPr="000E3C1D" w:rsidRDefault="000D219F" w:rsidP="000D219F">
            <w:pPr>
              <w:spacing w:after="8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color w:val="231F20"/>
                <w:sz w:val="18"/>
                <w:szCs w:val="18"/>
              </w:rPr>
              <w:t>Ковалев Д.П., Ковалев П.Д.</w:t>
            </w:r>
            <w:r w:rsidRPr="000E3C1D">
              <w:rPr>
                <w:rFonts w:ascii="Arial" w:hAnsi="Arial" w:cs="Arial"/>
                <w:color w:val="231F20"/>
                <w:sz w:val="18"/>
                <w:szCs w:val="18"/>
              </w:rPr>
              <w:t xml:space="preserve"> Нелинейная трансформация ветровых волн и зыби на </w:t>
            </w:r>
            <w:r w:rsidRPr="000E3C1D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 xml:space="preserve">мелководье </w:t>
            </w:r>
            <w:r w:rsidRPr="000E3C1D">
              <w:rPr>
                <w:rFonts w:ascii="Arial" w:hAnsi="Arial" w:cs="Arial"/>
                <w:color w:val="231F20"/>
                <w:sz w:val="18"/>
                <w:szCs w:val="18"/>
              </w:rPr>
              <w:t>подо</w:t>
            </w:r>
            <w:r w:rsidRPr="000E3C1D">
              <w:rPr>
                <w:rFonts w:ascii="Arial" w:hAnsi="Arial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color w:val="231F20"/>
                <w:sz w:val="18"/>
                <w:szCs w:val="18"/>
              </w:rPr>
              <w:t xml:space="preserve">льдом </w:t>
            </w:r>
            <w:hyperlink r:id="rId197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/10.30730/2541-8912.2018.2.2.099-103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A540B2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2018, 2: 99–103</w:t>
            </w:r>
          </w:p>
        </w:tc>
      </w:tr>
      <w:tr w:rsidR="000D219F" w:rsidRPr="00FD08FE" w14:paraId="375BD15E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F953D" w14:textId="77777777" w:rsidR="000D219F" w:rsidRPr="000E3C1D" w:rsidRDefault="000D219F" w:rsidP="000D219F">
            <w:pPr>
              <w:pStyle w:val="aa"/>
              <w:tabs>
                <w:tab w:val="right" w:leader="dot" w:pos="4739"/>
              </w:tabs>
              <w:kinsoku w:val="0"/>
              <w:overflowPunct w:val="0"/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iCs/>
                <w:color w:val="231F20"/>
                <w:spacing w:val="-3"/>
                <w:sz w:val="18"/>
                <w:szCs w:val="18"/>
              </w:rPr>
              <w:t xml:space="preserve">Королёв </w:t>
            </w:r>
            <w:r w:rsidRPr="000E3C1D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Ю.П. </w:t>
            </w:r>
            <w:r w:rsidRPr="000E3C1D">
              <w:rPr>
                <w:rFonts w:ascii="Arial" w:hAnsi="Arial" w:cs="Arial"/>
                <w:color w:val="231F20"/>
                <w:sz w:val="18"/>
                <w:szCs w:val="18"/>
              </w:rPr>
              <w:t>Оперативный прогноз цунами в</w:t>
            </w:r>
            <w:r w:rsidRPr="000E3C1D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>Тихом</w:t>
            </w:r>
            <w:r w:rsidRPr="000E3C1D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color w:val="231F20"/>
                <w:sz w:val="18"/>
                <w:szCs w:val="18"/>
              </w:rPr>
              <w:t xml:space="preserve">океане </w:t>
            </w:r>
            <w:r w:rsidRPr="000E3C1D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hyperlink r:id="rId198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doi.org/10.30730/2541-8912.2017.1.2.003-017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6D3374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2017, 2: 3–17</w:t>
            </w:r>
          </w:p>
        </w:tc>
      </w:tr>
      <w:tr w:rsidR="000D219F" w:rsidRPr="00FD08FE" w14:paraId="0D694970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BD006" w14:textId="77777777" w:rsidR="000D219F" w:rsidRPr="000E3C1D" w:rsidRDefault="000D219F" w:rsidP="000D219F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Ковалев</w:t>
            </w:r>
            <w:r w:rsidRPr="000E3C1D">
              <w:rPr>
                <w:rFonts w:ascii="Arial" w:hAnsi="Arial" w:cs="Arial"/>
                <w:i/>
                <w:iCs/>
                <w:color w:val="231F20"/>
                <w:spacing w:val="-30"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Д.П.,</w:t>
            </w:r>
            <w:r w:rsidRPr="000E3C1D">
              <w:rPr>
                <w:rFonts w:ascii="Arial" w:hAnsi="Arial" w:cs="Arial"/>
                <w:i/>
                <w:iCs/>
                <w:color w:val="231F20"/>
                <w:spacing w:val="-31"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Ковалев</w:t>
            </w:r>
            <w:r w:rsidRPr="000E3C1D">
              <w:rPr>
                <w:rFonts w:ascii="Arial" w:hAnsi="Arial" w:cs="Arial"/>
                <w:i/>
                <w:iCs/>
                <w:color w:val="231F20"/>
                <w:spacing w:val="-30"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П.Д.,</w:t>
            </w:r>
            <w:r w:rsidRPr="000E3C1D">
              <w:rPr>
                <w:rFonts w:ascii="Arial" w:hAnsi="Arial" w:cs="Arial"/>
                <w:i/>
                <w:iCs/>
                <w:color w:val="231F20"/>
                <w:spacing w:val="-30"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Кириллов К.В.</w:t>
            </w:r>
            <w:r w:rsidRPr="000E3C1D">
              <w:rPr>
                <w:rFonts w:ascii="Arial" w:hAnsi="Arial" w:cs="Arial"/>
                <w:i/>
                <w:iCs/>
                <w:color w:val="231F20"/>
                <w:spacing w:val="-30"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color w:val="231F20"/>
                <w:sz w:val="18"/>
                <w:szCs w:val="18"/>
              </w:rPr>
              <w:t xml:space="preserve">Исследование опасных морских явлений в прибрежной зоне по </w:t>
            </w:r>
            <w:r w:rsidRPr="000E3C1D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 xml:space="preserve">результатам </w:t>
            </w:r>
            <w:r w:rsidRPr="000E3C1D">
              <w:rPr>
                <w:rFonts w:ascii="Arial" w:hAnsi="Arial" w:cs="Arial"/>
                <w:color w:val="231F20"/>
                <w:sz w:val="18"/>
                <w:szCs w:val="18"/>
              </w:rPr>
              <w:t>натурных на</w:t>
            </w:r>
            <w:r w:rsidRPr="000E3C1D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 xml:space="preserve">блюдений </w:t>
            </w:r>
            <w:r w:rsidRPr="000E3C1D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br/>
            </w:r>
            <w:hyperlink r:id="rId199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doi.org/10.30730/2541-8912.2017.1.2.018-034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E85DF5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2017, 2: 18–34</w:t>
            </w:r>
          </w:p>
        </w:tc>
      </w:tr>
      <w:tr w:rsidR="000D219F" w:rsidRPr="00FD08FE" w14:paraId="422C206A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30177" w14:textId="77777777" w:rsidR="000D219F" w:rsidRPr="000E3C1D" w:rsidRDefault="000D219F" w:rsidP="000D219F">
            <w:pPr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Шевченко </w:t>
            </w:r>
            <w:r w:rsidRPr="000E3C1D">
              <w:rPr>
                <w:rFonts w:ascii="Arial" w:hAnsi="Arial" w:cs="Arial"/>
                <w:i/>
                <w:iCs/>
                <w:color w:val="231F20"/>
                <w:spacing w:val="-4"/>
                <w:sz w:val="18"/>
                <w:szCs w:val="18"/>
              </w:rPr>
              <w:t xml:space="preserve">Г.В., </w:t>
            </w:r>
            <w:r w:rsidRPr="000E3C1D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Лоскутов А.В. </w:t>
            </w:r>
            <w:r w:rsidRPr="000E3C1D">
              <w:rPr>
                <w:rFonts w:ascii="Arial" w:hAnsi="Arial" w:cs="Arial"/>
                <w:color w:val="231F20"/>
                <w:sz w:val="18"/>
                <w:szCs w:val="18"/>
              </w:rPr>
              <w:t>Особенности проявления</w:t>
            </w:r>
            <w:r w:rsidRPr="000E3C1D">
              <w:rPr>
                <w:rFonts w:ascii="Arial" w:hAnsi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color w:val="231F20"/>
                <w:sz w:val="18"/>
                <w:szCs w:val="18"/>
              </w:rPr>
              <w:t>цунами</w:t>
            </w:r>
            <w:r w:rsidRPr="000E3C1D">
              <w:rPr>
                <w:rFonts w:ascii="Arial" w:hAnsi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color w:val="231F20"/>
                <w:sz w:val="18"/>
                <w:szCs w:val="18"/>
              </w:rPr>
              <w:t>в</w:t>
            </w:r>
            <w:r w:rsidRPr="000E3C1D">
              <w:rPr>
                <w:rFonts w:ascii="Arial" w:hAnsi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color w:val="231F20"/>
                <w:sz w:val="18"/>
                <w:szCs w:val="18"/>
              </w:rPr>
              <w:t>портах</w:t>
            </w:r>
            <w:r w:rsidRPr="000E3C1D">
              <w:rPr>
                <w:rFonts w:ascii="Arial" w:hAnsi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color w:val="231F20"/>
                <w:sz w:val="18"/>
                <w:szCs w:val="18"/>
              </w:rPr>
              <w:t>Сахалинской</w:t>
            </w:r>
            <w:r w:rsidRPr="000E3C1D">
              <w:rPr>
                <w:rFonts w:ascii="Arial" w:hAnsi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color w:val="231F20"/>
                <w:sz w:val="18"/>
                <w:szCs w:val="18"/>
              </w:rPr>
              <w:t>области по данным инструментальных измерений и</w:t>
            </w:r>
            <w:r w:rsidRPr="000E3C1D">
              <w:rPr>
                <w:rFonts w:ascii="Arial" w:hAnsi="Arial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color w:val="231F20"/>
                <w:sz w:val="18"/>
                <w:szCs w:val="18"/>
              </w:rPr>
              <w:t>численного</w:t>
            </w:r>
            <w:r w:rsidRPr="000E3C1D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color w:val="231F20"/>
                <w:sz w:val="18"/>
                <w:szCs w:val="18"/>
              </w:rPr>
              <w:t xml:space="preserve">моделирования </w:t>
            </w:r>
            <w:r w:rsidRPr="000E3C1D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hyperlink r:id="rId200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doi.org/10.30730/2541-8912.2017.1.2.035-049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CBF96A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2017, 2: 35–49</w:t>
            </w:r>
          </w:p>
        </w:tc>
      </w:tr>
      <w:tr w:rsidR="000D219F" w:rsidRPr="00FD08FE" w14:paraId="1693EC84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4523C" w14:textId="77777777" w:rsidR="000D219F" w:rsidRPr="009D2C19" w:rsidRDefault="000D219F" w:rsidP="000D219F">
            <w:pPr>
              <w:pStyle w:val="a4"/>
              <w:spacing w:before="240" w:after="8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Геоинформатика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и картография (Геофизика, </w:t>
            </w:r>
            <w:r w:rsidRPr="009D2C19">
              <w:rPr>
                <w:rFonts w:ascii="Arial" w:hAnsi="Arial" w:cs="Arial"/>
                <w:i/>
                <w:sz w:val="20"/>
                <w:szCs w:val="20"/>
              </w:rPr>
              <w:t>Геоэкология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9D2C19">
              <w:rPr>
                <w:rFonts w:ascii="Arial" w:hAnsi="Arial" w:cs="Arial"/>
                <w:i/>
                <w:sz w:val="20"/>
                <w:szCs w:val="20"/>
              </w:rPr>
              <w:t>Геология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338577" w14:textId="77777777" w:rsidR="000D219F" w:rsidRPr="00FD08FE" w:rsidRDefault="000D219F" w:rsidP="000D219F">
            <w:pPr>
              <w:pStyle w:val="a4"/>
              <w:spacing w:before="240" w:after="8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D219F" w:rsidRPr="00FD08FE" w14:paraId="71278707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545F7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iCs/>
                <w:color w:val="000000"/>
                <w:spacing w:val="-4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iCs/>
                <w:color w:val="000000"/>
                <w:spacing w:val="-4"/>
                <w:sz w:val="18"/>
                <w:szCs w:val="18"/>
              </w:rPr>
              <w:t xml:space="preserve">Шевченко Г.В., Ложкин Д.М. </w:t>
            </w:r>
            <w:r w:rsidRPr="000E3C1D">
              <w:rPr>
                <w:rFonts w:ascii="Arial" w:hAnsi="Arial" w:cs="Arial"/>
                <w:b w:val="0"/>
                <w:iCs/>
                <w:color w:val="000000"/>
                <w:spacing w:val="-4"/>
                <w:sz w:val="18"/>
                <w:szCs w:val="18"/>
              </w:rPr>
              <w:t xml:space="preserve">Сезонные и межгодовые вариации температуры поверхности моря в Татарском проливе по спутниковым данным </w:t>
            </w:r>
            <w:hyperlink r:id="rId201" w:history="1">
              <w:r w:rsidRPr="000E3C1D">
                <w:rPr>
                  <w:rStyle w:val="ae"/>
                  <w:rFonts w:ascii="Arial" w:hAnsi="Arial" w:cs="Arial"/>
                  <w:b w:val="0"/>
                  <w:iCs/>
                  <w:spacing w:val="-4"/>
                  <w:sz w:val="18"/>
                  <w:szCs w:val="18"/>
                </w:rPr>
                <w:t>https://doi.org/10.30730/gtrz.2023.7.3.276-291</w:t>
              </w:r>
            </w:hyperlink>
            <w:r w:rsidRPr="000E3C1D">
              <w:rPr>
                <w:rFonts w:ascii="Arial" w:hAnsi="Arial" w:cs="Arial"/>
                <w:b w:val="0"/>
                <w:iCs/>
                <w:color w:val="000000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B9EF8B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2023, 3: 276–291</w:t>
            </w:r>
          </w:p>
        </w:tc>
      </w:tr>
      <w:tr w:rsidR="000D219F" w:rsidRPr="00FD08FE" w14:paraId="058D816F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40817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Cs/>
                <w:color w:val="000000"/>
                <w:spacing w:val="-4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iCs/>
                <w:color w:val="000000"/>
                <w:spacing w:val="-4"/>
                <w:sz w:val="18"/>
                <w:szCs w:val="18"/>
              </w:rPr>
              <w:t xml:space="preserve">Воронина Т.А., Воронин В.В. </w:t>
            </w:r>
            <w:r w:rsidRPr="000E3C1D">
              <w:rPr>
                <w:rFonts w:ascii="Arial" w:hAnsi="Arial" w:cs="Arial"/>
                <w:b w:val="0"/>
                <w:iCs/>
                <w:color w:val="000000"/>
                <w:spacing w:val="-4"/>
                <w:sz w:val="18"/>
                <w:szCs w:val="18"/>
              </w:rPr>
              <w:t xml:space="preserve">[Метод выбора данных для восстановления формы источника цунами] </w:t>
            </w:r>
            <w:hyperlink r:id="rId202" w:history="1"/>
            <w:hyperlink r:id="rId203" w:history="1">
              <w:r w:rsidRPr="000E3C1D">
                <w:rPr>
                  <w:rStyle w:val="ae"/>
                  <w:rFonts w:ascii="Arial" w:hAnsi="Arial" w:cs="Arial"/>
                  <w:b w:val="0"/>
                  <w:iCs/>
                  <w:spacing w:val="-4"/>
                  <w:sz w:val="18"/>
                  <w:szCs w:val="18"/>
                </w:rPr>
                <w:t>https://doi.org/10.30730/gtrz.2023.7.3.292-303</w:t>
              </w:r>
            </w:hyperlink>
            <w:r w:rsidRPr="000E3C1D">
              <w:rPr>
                <w:rFonts w:ascii="Arial" w:hAnsi="Arial" w:cs="Arial"/>
                <w:b w:val="0"/>
                <w:iCs/>
                <w:color w:val="000000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67073D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2023, 3: 292–303</w:t>
            </w:r>
          </w:p>
        </w:tc>
      </w:tr>
      <w:tr w:rsidR="000D219F" w:rsidRPr="00A27F93" w14:paraId="22DD441F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B43BC" w14:textId="77777777" w:rsidR="000D219F" w:rsidRPr="000E3C1D" w:rsidRDefault="000D219F" w:rsidP="000D219F">
            <w:pPr>
              <w:pStyle w:val="a4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sz w:val="18"/>
                <w:szCs w:val="18"/>
              </w:rPr>
              <w:t>Маслова М.Н.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 xml:space="preserve"> Количественный анализ эколого-хозяйственного баланса и структуры использования земель бассейна р. Туманная </w:t>
            </w:r>
            <w:hyperlink r:id="rId204" w:history="1"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https://doi.org/10.30730/gtrz.2023.7.3.316-330</w:t>
              </w:r>
            </w:hyperlink>
            <w:r w:rsidRPr="000E3C1D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5256EA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2023, 3: 316–330</w:t>
            </w:r>
          </w:p>
        </w:tc>
      </w:tr>
      <w:tr w:rsidR="000D219F" w:rsidRPr="00A27F93" w14:paraId="53C599A5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B2F6F" w14:textId="77777777" w:rsidR="000D219F" w:rsidRPr="000E3C1D" w:rsidRDefault="000D219F" w:rsidP="000D219F">
            <w:pPr>
              <w:pStyle w:val="a4"/>
              <w:spacing w:after="80" w:line="240" w:lineRule="auto"/>
              <w:ind w:firstLine="0"/>
              <w:jc w:val="left"/>
              <w:rPr>
                <w:rStyle w:val="A70"/>
                <w:rFonts w:ascii="Arial" w:hAnsi="Arial" w:cs="Arial"/>
                <w:b w:val="0"/>
                <w:i/>
              </w:rPr>
            </w:pPr>
            <w:r w:rsidRPr="000E3C1D">
              <w:rPr>
                <w:rFonts w:ascii="Arial" w:hAnsi="Arial" w:cs="Arial"/>
                <w:b w:val="0"/>
                <w:i/>
                <w:sz w:val="18"/>
                <w:szCs w:val="18"/>
              </w:rPr>
              <w:t>Музыченко Т.К.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 xml:space="preserve"> Оценка эколого-хозяйственного баланса в водосборе залива Петра Великого (Японское море) </w:t>
            </w:r>
            <w:hyperlink r:id="rId205" w:history="1"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https://doi.org/10.30730/gtrz.2023.7.2.196-205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A76473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2023, 2: 196–205</w:t>
            </w:r>
          </w:p>
        </w:tc>
      </w:tr>
      <w:tr w:rsidR="000D219F" w:rsidRPr="00A27F93" w14:paraId="6ADA8DA8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4312C" w14:textId="77777777" w:rsidR="000D219F" w:rsidRPr="000E3C1D" w:rsidRDefault="000D219F" w:rsidP="000D219F">
            <w:pPr>
              <w:pStyle w:val="a4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0E3C1D">
              <w:rPr>
                <w:rStyle w:val="A70"/>
                <w:rFonts w:ascii="Arial" w:hAnsi="Arial" w:cs="Arial"/>
                <w:b w:val="0"/>
                <w:i/>
              </w:rPr>
              <w:t>Мингалева Т.А., Шакуро С.В., Сенчина Н.П., Егоров А.С.</w:t>
            </w:r>
            <w:r w:rsidRPr="000E3C1D">
              <w:rPr>
                <w:rStyle w:val="A70"/>
                <w:rFonts w:ascii="Arial" w:hAnsi="Arial" w:cs="Arial"/>
                <w:b w:val="0"/>
              </w:rPr>
              <w:t xml:space="preserve"> Применение RGB-синтеза для комплексной интерпретации данных геофизических методов при изучении территорий, загрязненных нефтепродуктами </w:t>
            </w:r>
            <w:hyperlink r:id="rId206" w:history="1"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https://doi.org/10.30730/gtrz.2023.7.1.075-085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FF43D8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2023, 1: 75–85</w:t>
            </w:r>
          </w:p>
        </w:tc>
      </w:tr>
      <w:tr w:rsidR="000D219F" w:rsidRPr="00A27F93" w14:paraId="35F5DBAF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95E37" w14:textId="77777777" w:rsidR="000D219F" w:rsidRPr="000E3C1D" w:rsidRDefault="000D219F" w:rsidP="000D219F">
            <w:pPr>
              <w:pStyle w:val="a4"/>
              <w:spacing w:after="80" w:line="240" w:lineRule="auto"/>
              <w:ind w:firstLine="0"/>
              <w:jc w:val="left"/>
              <w:rPr>
                <w:rStyle w:val="A70"/>
                <w:rFonts w:ascii="Arial" w:hAnsi="Arial" w:cs="Arial"/>
                <w:b w:val="0"/>
                <w:i/>
              </w:rPr>
            </w:pPr>
            <w:r w:rsidRPr="000E3C1D">
              <w:rPr>
                <w:rStyle w:val="A70"/>
                <w:rFonts w:ascii="Arial" w:hAnsi="Arial" w:cs="Arial"/>
                <w:b w:val="0"/>
                <w:i/>
              </w:rPr>
              <w:t>Русинович В.В., Русинович Л.Э.</w:t>
            </w:r>
            <w:r w:rsidRPr="000E3C1D">
              <w:rPr>
                <w:rStyle w:val="A70"/>
                <w:rFonts w:ascii="Arial" w:hAnsi="Arial" w:cs="Arial"/>
                <w:b w:val="0"/>
              </w:rPr>
              <w:t xml:space="preserve"> Автоматизация трассировки поверхностей разломов с помощью алгоритмов компьютерного зрения </w:t>
            </w:r>
            <w:hyperlink r:id="rId207" w:history="1"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https://doi.org/10.30730/gtrz.2023.7.1.086-094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04B4F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2023, 1: 86–94</w:t>
            </w:r>
          </w:p>
        </w:tc>
      </w:tr>
      <w:tr w:rsidR="000D219F" w:rsidRPr="00A27F93" w14:paraId="03DDB391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99514" w14:textId="77777777" w:rsidR="000D219F" w:rsidRPr="000E3C1D" w:rsidRDefault="000D219F" w:rsidP="000D219F">
            <w:pPr>
              <w:pStyle w:val="a4"/>
              <w:spacing w:after="80" w:line="240" w:lineRule="auto"/>
              <w:ind w:firstLine="0"/>
              <w:jc w:val="left"/>
              <w:rPr>
                <w:rStyle w:val="A70"/>
                <w:rFonts w:ascii="Arial" w:hAnsi="Arial" w:cs="Arial"/>
                <w:b w:val="0"/>
                <w:i/>
              </w:rPr>
            </w:pPr>
            <w:r w:rsidRPr="000E3C1D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Булгаков Р.Ф. </w:t>
            </w:r>
            <w:r w:rsidRPr="000E3C1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Моделирование напряженно- деформированного состояния земной коры о. Сахалин: влияние гидроизостазии </w:t>
            </w:r>
            <w:hyperlink r:id="rId208" w:history="1"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https://doi.org/10.30730/gtrz.2022.6.4.303-315.316- 327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D8E534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2022, 4: 303–327</w:t>
            </w:r>
          </w:p>
        </w:tc>
      </w:tr>
      <w:tr w:rsidR="000D219F" w:rsidRPr="00C22043" w14:paraId="45AEA3DE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E7393" w14:textId="77777777" w:rsidR="000D219F" w:rsidRPr="000E3C1D" w:rsidRDefault="000D219F" w:rsidP="000D219F">
            <w:pPr>
              <w:pStyle w:val="a4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Швидская К.А., Копанина А.В. 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 xml:space="preserve">Крупномасштабное картографирование растительности Южно-Сахалинского грязевого вулкана и прилегающего ландшафта (о. Сахалин) по спутниковым данным </w:t>
            </w:r>
            <w:hyperlink r:id="rId209" w:history="1"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https://doi.org/10.30730/gtrz.2022.6.3.256-276</w:t>
              </w:r>
            </w:hyperlink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E4CD8E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2022, 3: 256–276</w:t>
            </w:r>
          </w:p>
        </w:tc>
      </w:tr>
      <w:tr w:rsidR="000D219F" w:rsidRPr="00686E02" w14:paraId="1EA1E148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148F9" w14:textId="77777777" w:rsidR="000D219F" w:rsidRPr="000E3C1D" w:rsidRDefault="000D219F" w:rsidP="000D219F">
            <w:pPr>
              <w:pStyle w:val="a4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sz w:val="18"/>
                <w:szCs w:val="18"/>
              </w:rPr>
              <w:t>Булгаков Р.Ф.</w:t>
            </w:r>
            <w:r w:rsidRPr="000E3C1D">
              <w:rPr>
                <w:rFonts w:ascii="Arial" w:hAnsi="Arial" w:cs="Arial"/>
                <w:b w:val="0"/>
                <w:i/>
                <w:sz w:val="18"/>
                <w:szCs w:val="18"/>
              </w:rPr>
              <w:t> 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 xml:space="preserve">Моделирование вертикальных смещений в результате мантийной конвекции на профиле через Охотское море. </w:t>
            </w:r>
            <w:hyperlink r:id="rId210" w:history="1"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https://doi.org/10.30730/gtrz.2022.6.2.124-129</w:t>
              </w:r>
            </w:hyperlink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E963AF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2022, 2 124–129</w:t>
            </w:r>
          </w:p>
        </w:tc>
      </w:tr>
      <w:tr w:rsidR="000D219F" w:rsidRPr="00686E02" w14:paraId="0230405B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C3D2E" w14:textId="77777777" w:rsidR="000D219F" w:rsidRPr="000E3C1D" w:rsidRDefault="000D219F" w:rsidP="000D219F">
            <w:pPr>
              <w:pStyle w:val="a4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sz w:val="18"/>
                <w:szCs w:val="18"/>
              </w:rPr>
              <w:t>Булгаков Р.Ф.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 xml:space="preserve"> 3D- моделирование эффекта гидроизостазии с близкой к реальной конфигурацией поверхности Мохо для Охотского моря </w:t>
            </w:r>
            <w:hyperlink r:id="rId211" w:history="1"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https://doi.org/10.30730/gtrz.2021.5.4.339-345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D3E620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2021, 4: 339–345</w:t>
            </w:r>
          </w:p>
        </w:tc>
      </w:tr>
      <w:tr w:rsidR="000D219F" w:rsidRPr="00686E02" w14:paraId="3FAE2ECE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197A9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Елохина С.Н., Мызникова Т.С., Худяков А.А. 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 xml:space="preserve">Состояние информационно-аналитической базы данных экзогенных геологических процессов на территории Уральского федерального округа </w:t>
            </w:r>
            <w:hyperlink r:id="rId212" w:history="1"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https://doi.org/10.30730/gtrz.2021.5.4.346-353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C3F580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2021, 4: 346–353</w:t>
            </w:r>
          </w:p>
        </w:tc>
      </w:tr>
      <w:tr w:rsidR="000D219F" w:rsidRPr="00FD08FE" w14:paraId="31E77193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65FB1" w14:textId="77777777" w:rsidR="000D219F" w:rsidRPr="000E3C1D" w:rsidRDefault="000D219F" w:rsidP="000D219F">
            <w:pPr>
              <w:pStyle w:val="af1"/>
              <w:spacing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>Никонов В.С.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Алгоритм обработки </w:t>
            </w:r>
            <w:r w:rsidRPr="000E3C1D">
              <w:rPr>
                <w:rFonts w:ascii="Arial" w:hAnsi="Arial" w:cs="Arial"/>
                <w:spacing w:val="-2"/>
                <w:sz w:val="18"/>
                <w:szCs w:val="18"/>
              </w:rPr>
              <w:t>площадей льда по данным дистанционного зондирования Земли (на примере данных MASIE-NH</w:t>
            </w:r>
            <w:r w:rsidRPr="000E3C1D">
              <w:rPr>
                <w:rFonts w:ascii="Arial" w:hAnsi="Arial" w:cs="Arial"/>
                <w:caps/>
                <w:spacing w:val="-2"/>
                <w:sz w:val="18"/>
                <w:szCs w:val="18"/>
              </w:rPr>
              <w:t xml:space="preserve">) </w:t>
            </w:r>
            <w:hyperlink r:id="rId213" w:history="1">
              <w:r w:rsidRPr="000E3C1D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https://doi.org/10.30730/gtrz.2021.5.1.067-071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D1CE62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2021, 1: 67–71</w:t>
            </w:r>
          </w:p>
        </w:tc>
      </w:tr>
      <w:tr w:rsidR="000D219F" w:rsidRPr="00FD08FE" w14:paraId="268931E1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CE46E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iCs/>
                <w:sz w:val="18"/>
                <w:szCs w:val="18"/>
              </w:rPr>
              <w:t>Сенкевич Ю.И., Луковенкова О.О., Солодчук А.А.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Методика формирования Реестра геофизических сигналов на примере сигналов геоакустической эмиссии </w:t>
            </w:r>
            <w:hyperlink r:id="rId214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/10.30730/2541-8912.2018.2.4.409-418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D40322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2018, 4: 409–418</w:t>
            </w:r>
          </w:p>
        </w:tc>
      </w:tr>
      <w:tr w:rsidR="000D219F" w:rsidRPr="00FD08FE" w14:paraId="60D6A397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B4865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 xml:space="preserve">Чешев М.Е., Сычев В.Н., Имашев С.А. 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Алгоритм оптимального выбора диапазонов временного ряда для задач фрактального анализа </w:t>
            </w:r>
            <w:hyperlink r:id="rId215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doi.org/10.30730/2541-8912.2018.2.2.125-130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254BB7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2018, 2: 125–130</w:t>
            </w:r>
          </w:p>
        </w:tc>
      </w:tr>
      <w:tr w:rsidR="000D219F" w:rsidRPr="00FD08FE" w14:paraId="2FD0E203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EB84A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 xml:space="preserve">Сеначин В.Н., Сеначин М.В. 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Расчет планетарных и региональных гравитационных моделей коры и мантии Земли с учетом ее сферической формы </w:t>
            </w:r>
            <w:hyperlink r:id="rId216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doi.org/10.30730/2541-8912.2018.2.2.131-137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00BFF4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2018, 2: 131–137</w:t>
            </w:r>
          </w:p>
        </w:tc>
      </w:tr>
      <w:tr w:rsidR="000D219F" w:rsidRPr="00FD08FE" w14:paraId="0DD82EA4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B55EB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color w:val="000000"/>
                <w:sz w:val="18"/>
                <w:szCs w:val="18"/>
              </w:rPr>
              <w:t>Маковецкий В.И., Дудченко И.П., Закупин А.С</w:t>
            </w:r>
            <w:r w:rsidRPr="000E3C1D">
              <w:rPr>
                <w:rFonts w:ascii="Arial" w:hAnsi="Arial" w:cs="Arial"/>
                <w:color w:val="000000"/>
                <w:sz w:val="18"/>
                <w:szCs w:val="18"/>
              </w:rPr>
              <w:t xml:space="preserve">. Автоколебательная модель источников микросейсм </w:t>
            </w:r>
            <w:hyperlink r:id="rId217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doi.org/10.30730/2541-8912.2017.1.4.037-046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9C077D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2017, 4: 37–46</w:t>
            </w:r>
          </w:p>
        </w:tc>
      </w:tr>
      <w:tr w:rsidR="000D219F" w:rsidRPr="00FD08FE" w14:paraId="029403C9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1F018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Сычев В.Н., Имашев С.А. </w:t>
            </w:r>
            <w:r w:rsidRPr="000E3C1D">
              <w:rPr>
                <w:rFonts w:ascii="Arial" w:hAnsi="Arial" w:cs="Arial"/>
                <w:color w:val="231F20"/>
                <w:sz w:val="18"/>
                <w:szCs w:val="18"/>
              </w:rPr>
              <w:t>Оценка параметра Херста</w:t>
            </w:r>
            <w:r w:rsidRPr="000E3C1D"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color w:val="231F20"/>
                <w:sz w:val="18"/>
                <w:szCs w:val="18"/>
              </w:rPr>
              <w:t>сейсмического</w:t>
            </w:r>
            <w:r w:rsidRPr="000E3C1D"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color w:val="231F20"/>
                <w:sz w:val="18"/>
                <w:szCs w:val="18"/>
              </w:rPr>
              <w:t xml:space="preserve">сигнала </w:t>
            </w:r>
            <w:r w:rsidRPr="000E3C1D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hyperlink r:id="rId218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doi.org/10.30730/2541-8912.2017.1.2.050-061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E48A22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2017, 2: 50–61</w:t>
            </w:r>
          </w:p>
        </w:tc>
      </w:tr>
      <w:tr w:rsidR="000D219F" w:rsidRPr="00FD08FE" w14:paraId="30F26325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1E9CD" w14:textId="77777777" w:rsidR="000D219F" w:rsidRPr="000E3C1D" w:rsidRDefault="000D219F" w:rsidP="000D219F">
            <w:pPr>
              <w:spacing w:after="60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Сычев В.Н., Долгополов Б.К., Имашев С.А. </w:t>
            </w:r>
            <w:r w:rsidRPr="000E3C1D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 xml:space="preserve">Методика мультифрактального </w:t>
            </w:r>
            <w:r w:rsidRPr="000E3C1D">
              <w:rPr>
                <w:rFonts w:ascii="Arial" w:hAnsi="Arial" w:cs="Arial"/>
                <w:color w:val="231F20"/>
                <w:sz w:val="18"/>
                <w:szCs w:val="18"/>
              </w:rPr>
              <w:t>анализа сейcмического</w:t>
            </w:r>
            <w:r w:rsidRPr="000E3C1D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color w:val="231F20"/>
                <w:sz w:val="18"/>
                <w:szCs w:val="18"/>
              </w:rPr>
              <w:t xml:space="preserve">шума </w:t>
            </w:r>
            <w:hyperlink r:id="rId219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doi.org/10.30730/2541-8912.2017.1.2.062-0</w:t>
              </w:r>
            </w:hyperlink>
            <w:r w:rsidRPr="000E3C1D">
              <w:rPr>
                <w:rStyle w:val="ae"/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52FE4B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2017, 2: 62–88</w:t>
            </w:r>
          </w:p>
        </w:tc>
      </w:tr>
      <w:tr w:rsidR="000D219F" w:rsidRPr="00FD08FE" w14:paraId="7625ABB7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2602D" w14:textId="77777777" w:rsidR="000D219F" w:rsidRPr="009D2C19" w:rsidRDefault="000D219F" w:rsidP="000D219F">
            <w:pPr>
              <w:pStyle w:val="a4"/>
              <w:spacing w:before="240" w:after="10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t>Геоэкология</w:t>
            </w:r>
            <w:r>
              <w:rPr>
                <w:rFonts w:ascii="Arial" w:hAnsi="Arial" w:cs="Arial"/>
                <w:i/>
                <w:sz w:val="20"/>
                <w:szCs w:val="20"/>
              </w:rPr>
              <w:t>. Экология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C0811A" w14:textId="77777777" w:rsidR="000D219F" w:rsidRPr="00FD08FE" w:rsidRDefault="000D219F" w:rsidP="000D219F">
            <w:pPr>
              <w:pStyle w:val="a4"/>
              <w:spacing w:before="240" w:after="10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F3082" w:rsidRPr="00A27F93" w14:paraId="46682529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AE80C" w14:textId="153A2612" w:rsidR="00CF3082" w:rsidRPr="00CF3082" w:rsidRDefault="00CF3082" w:rsidP="00CF3082">
            <w:pPr>
              <w:pStyle w:val="a4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F3082"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  <w:t>Мохова Л.М.</w:t>
            </w:r>
            <w:r w:rsidRPr="00CF308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Особенности формирования субфоссильных спорово-пыльцевых спектров острова Кетой (Центральные Курилы) </w:t>
            </w:r>
            <w:hyperlink r:id="rId220" w:history="1">
              <w:r w:rsidR="00DA4C62">
                <w:rPr>
                  <w:rFonts w:ascii="Arial" w:hAnsi="Arial" w:cs="Arial"/>
                  <w:b w:val="0"/>
                  <w:bCs w:val="0"/>
                  <w:color w:val="0563C1" w:themeColor="hyperlink"/>
                  <w:sz w:val="18"/>
                  <w:szCs w:val="18"/>
                  <w:u w:val="single"/>
                </w:rPr>
                <w:t>https://doi.org/10.30730/gtrz.2024.8.2.142-152</w:t>
              </w:r>
            </w:hyperlink>
            <w:r>
              <w:rPr>
                <w:rFonts w:ascii="Arial" w:hAnsi="Arial" w:cs="Arial"/>
                <w:b w:val="0"/>
                <w:bCs w:val="0"/>
                <w:color w:val="0563C1" w:themeColor="hyperlink"/>
                <w:sz w:val="18"/>
                <w:szCs w:val="18"/>
                <w:u w:val="single"/>
              </w:rPr>
              <w:t xml:space="preserve"> ;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hyperlink r:id="rId221" w:history="1">
              <w:r w:rsidRPr="00CF3082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CF3082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CF3082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www</w:t>
              </w:r>
              <w:r w:rsidRPr="00CF3082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CF3082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elibrary</w:t>
              </w:r>
              <w:r w:rsidRPr="00CF3082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CF3082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ru</w:t>
              </w:r>
              <w:r w:rsidRPr="00CF3082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</w:t>
              </w:r>
              <w:r w:rsidRPr="00CF3082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hbzaau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E4DFBC" w14:textId="5D0FF6E4" w:rsidR="00CF3082" w:rsidRPr="000E3C1D" w:rsidRDefault="00DA4C62" w:rsidP="00DA4C62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2024</w:t>
            </w:r>
            <w:r w:rsidRPr="00DA4C62">
              <w:rPr>
                <w:rFonts w:ascii="Arial" w:hAnsi="Arial" w:cs="Arial"/>
                <w:b w:val="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DA4C62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142</w:t>
            </w:r>
            <w:r w:rsidRPr="00DA4C62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152</w:t>
            </w:r>
          </w:p>
        </w:tc>
      </w:tr>
      <w:tr w:rsidR="000D219F" w:rsidRPr="00A27F93" w14:paraId="6A95DACB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9938D" w14:textId="77777777" w:rsidR="000D219F" w:rsidRPr="000E3C1D" w:rsidRDefault="000D219F" w:rsidP="000D219F">
            <w:pPr>
              <w:pStyle w:val="a4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sz w:val="18"/>
                <w:szCs w:val="18"/>
              </w:rPr>
              <w:t>Маслова М.Н.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 xml:space="preserve"> Количественный анализ эколого-хозяйственного баланса и структуры использования земель бассейна р. Туманная </w:t>
            </w:r>
            <w:hyperlink r:id="rId222" w:history="1"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https://doi.org/10.30730/gtrz.2023.7.3.316-330</w:t>
              </w:r>
            </w:hyperlink>
            <w:r w:rsidRPr="000E3C1D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DE5CAB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2023, 3: 316–330</w:t>
            </w:r>
          </w:p>
        </w:tc>
      </w:tr>
      <w:tr w:rsidR="000D219F" w:rsidRPr="009A3577" w14:paraId="2D1A3B32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79350" w14:textId="77777777" w:rsidR="000D219F" w:rsidRPr="000E3C1D" w:rsidRDefault="000D219F" w:rsidP="000D219F">
            <w:pPr>
              <w:pStyle w:val="a4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sz w:val="18"/>
                <w:szCs w:val="18"/>
              </w:rPr>
              <w:t>Ежкин А.К., Галанина И.А., Романюк Ф.А.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 xml:space="preserve"> Первые сведения о лишайниках с острова Матуа, Дальний Восток России. Семейства </w:t>
            </w:r>
            <w:r w:rsidRPr="000E3C1D">
              <w:rPr>
                <w:rFonts w:ascii="Arial" w:hAnsi="Arial" w:cs="Arial"/>
                <w:b w:val="0"/>
                <w:i/>
                <w:sz w:val="18"/>
                <w:szCs w:val="18"/>
              </w:rPr>
              <w:t>Physciaceae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 xml:space="preserve"> и </w:t>
            </w:r>
            <w:r w:rsidRPr="000E3C1D">
              <w:rPr>
                <w:rFonts w:ascii="Arial" w:hAnsi="Arial" w:cs="Arial"/>
                <w:b w:val="0"/>
                <w:i/>
                <w:sz w:val="18"/>
                <w:szCs w:val="18"/>
              </w:rPr>
              <w:t>Caliciaceae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 xml:space="preserve"> [На англ. яз.] </w:t>
            </w:r>
            <w:hyperlink r:id="rId223" w:history="1"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https://doi.org/10.30730/gtrz.2023.7.2.206-211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DB1750" w14:textId="77777777" w:rsidR="000D219F" w:rsidRPr="000E3C1D" w:rsidRDefault="000D219F" w:rsidP="000D219F">
            <w:pPr>
              <w:pStyle w:val="a4"/>
              <w:spacing w:after="8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2023, 2: 206–211</w:t>
            </w:r>
          </w:p>
        </w:tc>
      </w:tr>
      <w:tr w:rsidR="000D219F" w:rsidRPr="009A3577" w14:paraId="3D088641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DAC8D" w14:textId="77777777" w:rsidR="000D219F" w:rsidRPr="000E3C1D" w:rsidRDefault="000D219F" w:rsidP="000D219F">
            <w:pPr>
              <w:pStyle w:val="a4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sz w:val="18"/>
                <w:szCs w:val="18"/>
              </w:rPr>
              <w:t>Полтев Ю.Н., Коренева Т.Г., Марыжихин В.Е., Сырбу И.В.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 xml:space="preserve"> Содержание микроэлементов в мышечной ткани некоторых видов гидробионтов из охотоморских вод северо-восточного Сахалина </w:t>
            </w:r>
            <w:hyperlink r:id="rId224" w:history="1"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https://doi.org/10.30730/gtrz.2023.7.1.095-102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B190B0" w14:textId="77777777" w:rsidR="000D219F" w:rsidRPr="000E3C1D" w:rsidRDefault="000D219F" w:rsidP="000D219F">
            <w:pPr>
              <w:pStyle w:val="a4"/>
              <w:spacing w:after="8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2023, 1: 95–102</w:t>
            </w:r>
          </w:p>
        </w:tc>
      </w:tr>
      <w:tr w:rsidR="000D219F" w:rsidRPr="009A3577" w14:paraId="7AFDAAF4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34F0C" w14:textId="77777777" w:rsidR="000D219F" w:rsidRPr="000E3C1D" w:rsidRDefault="000D219F" w:rsidP="000D219F">
            <w:pPr>
              <w:pStyle w:val="a4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sz w:val="18"/>
                <w:szCs w:val="18"/>
              </w:rPr>
              <w:t>Вацерионова Е.О., Копанина А.В., Власова И.И.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 xml:space="preserve"> Кора ассимиляционных побегов кустарника спиреи Бовера (</w:t>
            </w:r>
            <w:r w:rsidRPr="000E3C1D">
              <w:rPr>
                <w:rFonts w:ascii="Arial" w:hAnsi="Arial" w:cs="Arial"/>
                <w:b w:val="0"/>
                <w:i/>
                <w:sz w:val="18"/>
                <w:szCs w:val="18"/>
                <w:lang w:val="en-US"/>
              </w:rPr>
              <w:t>Spiraea</w:t>
            </w:r>
            <w:r w:rsidRPr="000E3C1D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b w:val="0"/>
                <w:i/>
                <w:sz w:val="18"/>
                <w:szCs w:val="18"/>
                <w:lang w:val="en-US"/>
              </w:rPr>
              <w:t>beauverdiana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S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Pr="000E3C1D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K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  <w:r w:rsidRPr="000E3C1D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Schneid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 xml:space="preserve">.): структурные изменения в условиях вулканогенного стресса на южных Курильских островах и полуострове Камчатка </w:t>
            </w:r>
            <w:hyperlink r:id="rId225" w:history="1"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.2022.6.4.339-359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CC3441" w14:textId="77777777" w:rsidR="000D219F" w:rsidRPr="000E3C1D" w:rsidRDefault="000D219F" w:rsidP="000D219F">
            <w:pPr>
              <w:pStyle w:val="a4"/>
              <w:spacing w:after="8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2022, 4: 339–359</w:t>
            </w:r>
          </w:p>
        </w:tc>
      </w:tr>
      <w:tr w:rsidR="000D219F" w:rsidRPr="00FD08FE" w14:paraId="0F772F42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450E4" w14:textId="77777777" w:rsidR="000D219F" w:rsidRPr="000E3C1D" w:rsidRDefault="000D219F" w:rsidP="000D219F">
            <w:pPr>
              <w:pStyle w:val="a4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sz w:val="18"/>
                <w:szCs w:val="18"/>
              </w:rPr>
              <w:t>Тальских А.И., Копанина А.В., Власова И.И.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 xml:space="preserve"> Особенности структурного отклика коры и древесины березы плосколистной (</w:t>
            </w:r>
            <w:r w:rsidRPr="000E3C1D">
              <w:rPr>
                <w:rFonts w:ascii="Arial" w:hAnsi="Arial" w:cs="Arial"/>
                <w:b w:val="0"/>
                <w:i/>
                <w:sz w:val="18"/>
                <w:szCs w:val="18"/>
                <w:lang w:val="en-US"/>
              </w:rPr>
              <w:t>Betula</w:t>
            </w:r>
            <w:r w:rsidRPr="000E3C1D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b w:val="0"/>
                <w:i/>
                <w:sz w:val="18"/>
                <w:szCs w:val="18"/>
                <w:lang w:val="en-US"/>
              </w:rPr>
              <w:t>platyphylla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 xml:space="preserve">, </w:t>
            </w:r>
            <w:r w:rsidRPr="000E3C1D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Betulaceae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 xml:space="preserve">) в ландшафтах морских побережий, магматических и грязевых вулканов Сахалина и Курильских островов </w:t>
            </w:r>
            <w:hyperlink r:id="rId226" w:history="1"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.2022.6.4.360-379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F03D95" w14:textId="77777777" w:rsidR="000D219F" w:rsidRPr="000E3C1D" w:rsidRDefault="000D219F" w:rsidP="000D219F">
            <w:pPr>
              <w:pStyle w:val="a4"/>
              <w:spacing w:after="8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2022, 4: 360–379</w:t>
            </w:r>
          </w:p>
        </w:tc>
      </w:tr>
      <w:tr w:rsidR="000D219F" w:rsidRPr="00FD08FE" w14:paraId="59DDA2FA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CBE4E" w14:textId="77777777" w:rsidR="000D219F" w:rsidRPr="000E3C1D" w:rsidRDefault="000D219F" w:rsidP="000D219F">
            <w:pPr>
              <w:spacing w:after="80"/>
              <w:rPr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>Ежкин А.К.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Напочвенные лишайники термальных местообитаний южных Курильских островов </w:t>
            </w:r>
            <w:hyperlink r:id="rId227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.2022.6.4.380-387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FDB38C" w14:textId="77777777" w:rsidR="000D219F" w:rsidRPr="000E3C1D" w:rsidRDefault="000D219F" w:rsidP="000D219F">
            <w:pPr>
              <w:pStyle w:val="a4"/>
              <w:spacing w:after="8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2022, 4: 380–387</w:t>
            </w:r>
          </w:p>
        </w:tc>
      </w:tr>
      <w:tr w:rsidR="000D219F" w:rsidRPr="00FD08FE" w14:paraId="2678ACE7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2359A" w14:textId="77777777" w:rsidR="000D219F" w:rsidRPr="000E3C1D" w:rsidRDefault="000D219F" w:rsidP="000D219F">
            <w:pPr>
              <w:spacing w:after="80"/>
              <w:rPr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lastRenderedPageBreak/>
              <w:t>Низяев С.А.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Экологические аспекты многолетнего распределения камчатского краба </w:t>
            </w:r>
            <w:r w:rsidRPr="000E3C1D">
              <w:rPr>
                <w:rFonts w:ascii="Arial" w:hAnsi="Arial" w:cs="Arial"/>
                <w:i/>
                <w:sz w:val="18"/>
                <w:szCs w:val="18"/>
                <w:lang w:val="en-US"/>
              </w:rPr>
              <w:t>Paralithodes</w:t>
            </w:r>
            <w:r w:rsidRPr="000E3C1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i/>
                <w:sz w:val="18"/>
                <w:szCs w:val="18"/>
                <w:lang w:val="en-US"/>
              </w:rPr>
              <w:t>camtschaticus</w:t>
            </w:r>
            <w:r w:rsidRPr="000E3C1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в заливе Анива (о. Сахалин) </w:t>
            </w:r>
            <w:hyperlink r:id="rId228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.2022.6.4.388-404</w:t>
              </w:r>
            </w:hyperlink>
            <w:r w:rsidRPr="000E3C1D">
              <w:rPr>
                <w:rStyle w:val="ae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8F2B31" w14:textId="77777777" w:rsidR="000D219F" w:rsidRPr="000E3C1D" w:rsidRDefault="000D219F" w:rsidP="000D219F">
            <w:pPr>
              <w:pStyle w:val="a4"/>
              <w:spacing w:after="8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2022, 4: 388–404</w:t>
            </w:r>
          </w:p>
        </w:tc>
      </w:tr>
      <w:tr w:rsidR="000D219F" w:rsidRPr="00FD08FE" w14:paraId="7B83FE15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DD2EF" w14:textId="77777777" w:rsidR="000D219F" w:rsidRPr="000E3C1D" w:rsidRDefault="000D219F" w:rsidP="000D219F">
            <w:pPr>
              <w:pStyle w:val="a4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 xml:space="preserve">Полтев Ю.Н., Коренева Т.Г., Марыжихин В.Е. </w:t>
            </w:r>
            <w:r w:rsidRPr="000E3C1D"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 xml:space="preserve">Содержание микроэлементов в некоторых видах беспозвоночных из залива Терпения Охотского моря </w:t>
            </w:r>
            <w:hyperlink r:id="rId229" w:history="1">
              <w:r w:rsidRPr="000E3C1D">
                <w:rPr>
                  <w:rStyle w:val="ae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https://doi.org/10.30730/gtrz.2022.6.3.277-282</w:t>
              </w:r>
            </w:hyperlink>
            <w:r w:rsidRPr="000E3C1D"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E223CC" w14:textId="77777777" w:rsidR="000D219F" w:rsidRPr="000E3C1D" w:rsidRDefault="000D219F" w:rsidP="000D219F">
            <w:pPr>
              <w:pStyle w:val="a4"/>
              <w:spacing w:after="8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2022, 3: 277–282</w:t>
            </w:r>
          </w:p>
        </w:tc>
      </w:tr>
      <w:tr w:rsidR="000D219F" w:rsidRPr="00FD08FE" w14:paraId="56B45E53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75595" w14:textId="77777777" w:rsidR="000D219F" w:rsidRPr="000E3C1D" w:rsidRDefault="000D219F" w:rsidP="000D219F">
            <w:pPr>
              <w:pStyle w:val="a4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>Полтев Ю.Н., Коренева Т.Г., Марыжихин В.Е., Сырбу И.В.</w:t>
            </w:r>
            <w:r w:rsidRPr="000E3C1D"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 xml:space="preserve"> Содержание микроэлементов в дальневосточной мойве Mallotus catervarius (Pisces: Osmeridae) из прибрежных вод юго-западной части о. Сахалин. </w:t>
            </w:r>
            <w:hyperlink r:id="rId230" w:history="1">
              <w:r w:rsidRPr="000E3C1D">
                <w:rPr>
                  <w:rStyle w:val="ae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https://doi.org/10.30730/gtrz.2022.6.2.136-140</w:t>
              </w:r>
            </w:hyperlink>
            <w:r w:rsidRPr="000E3C1D"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5AE29C" w14:textId="77777777" w:rsidR="000D219F" w:rsidRPr="000E3C1D" w:rsidRDefault="000D219F" w:rsidP="000D219F">
            <w:pPr>
              <w:pStyle w:val="a4"/>
              <w:spacing w:after="8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2022, 2: 136–140</w:t>
            </w:r>
          </w:p>
        </w:tc>
      </w:tr>
      <w:tr w:rsidR="000D219F" w:rsidRPr="00FD08FE" w14:paraId="65BF44B8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38651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 xml:space="preserve">Коренева Т.Г., Сигарева Л.Е. </w:t>
            </w:r>
            <w:r w:rsidRPr="000E3C1D"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 xml:space="preserve">Пигменты в донных отложениях зал. Анива (Охотское море) </w:t>
            </w:r>
            <w:hyperlink r:id="rId231" w:history="1">
              <w:r w:rsidRPr="000E3C1D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  <w:lang w:val="en-US"/>
                </w:rPr>
                <w:t>https</w:t>
              </w:r>
              <w:r w:rsidRPr="000E3C1D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://</w:t>
              </w:r>
              <w:r w:rsidRPr="000E3C1D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  <w:lang w:val="en-US"/>
                </w:rPr>
                <w:t>doi</w:t>
              </w:r>
              <w:r w:rsidRPr="000E3C1D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.</w:t>
              </w:r>
              <w:r w:rsidRPr="000E3C1D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  <w:lang w:val="en-US"/>
                </w:rPr>
                <w:t>org</w:t>
              </w:r>
              <w:r w:rsidRPr="000E3C1D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/10.30730/</w:t>
              </w:r>
              <w:r w:rsidRPr="000E3C1D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  <w:lang w:val="en-US"/>
                </w:rPr>
                <w:t>gtrz</w:t>
              </w:r>
              <w:r w:rsidRPr="000E3C1D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.2022.6.1.060-073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94CE69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2022, 1: 60–</w:t>
            </w:r>
            <w:r w:rsidRPr="000E3C1D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73</w:t>
            </w:r>
          </w:p>
        </w:tc>
      </w:tr>
      <w:tr w:rsidR="000D219F" w:rsidRPr="00BA3AE5" w14:paraId="6FC70D58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C37FC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sz w:val="18"/>
                <w:szCs w:val="18"/>
              </w:rPr>
              <w:t>Никитенко О.А., Ершов В.В.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 xml:space="preserve"> Гидрогеохимические критерии поиска и разработки углеводородных месторождений: обзор, анализ и перспективы использования на острове Сахалин </w:t>
            </w:r>
            <w:hyperlink r:id="rId232" w:history="1"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https://doi.org/10.30730/gtrz.2021.5.4.361-377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CA306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2021, 4: 361–377</w:t>
            </w:r>
          </w:p>
        </w:tc>
      </w:tr>
      <w:tr w:rsidR="000D219F" w:rsidRPr="00BA3AE5" w14:paraId="22005320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7E5F3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Казмирук В.Д. 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 xml:space="preserve">Механизмы перехвата пластиковых микрочастиц буферными зонами из макрофитов </w:t>
            </w:r>
            <w:hyperlink r:id="rId233" w:history="1"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https://doi.org/10.30730/gtrz.2021.5.4.378-388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1D7438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2021, 4: 378–388</w:t>
            </w:r>
          </w:p>
        </w:tc>
      </w:tr>
      <w:tr w:rsidR="000D219F" w:rsidRPr="00FD08FE" w14:paraId="56B5E5C3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1B0BF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Пономарева А Л., Полоник Н.С., Обжиров А.И., Шакиров Р.Б., Григоров Р.А., Шмале О., Мау С. 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 xml:space="preserve">Взаимосвязь распределения метана и психро-, мезо- и термофильных углеводородокисляющих микроорганизмов в донных отложениях в Карском море </w:t>
            </w:r>
            <w:hyperlink r:id="rId234" w:history="1"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https://doi.org/10.30730/gtrz.2021.5.4.389-393.394-398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6632C0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2021, 4: 389–398</w:t>
            </w:r>
          </w:p>
        </w:tc>
      </w:tr>
      <w:tr w:rsidR="000D219F" w:rsidRPr="00FD08FE" w14:paraId="08D83911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C525E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sz w:val="18"/>
                <w:szCs w:val="18"/>
              </w:rPr>
              <w:t>Мотылькова И.В.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 xml:space="preserve"> Видовой состав и эколого-географическая характеристика фитоперифитона бассейна р. Лютога (о. Сахалин) </w:t>
            </w:r>
            <w:hyperlink r:id="rId235" w:history="1"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https://doi.org/10.30730/gtrz.2021.5.4.399-427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30A288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2021, 4: 399–427</w:t>
            </w:r>
          </w:p>
        </w:tc>
      </w:tr>
      <w:tr w:rsidR="000D219F" w:rsidRPr="00FD08FE" w14:paraId="60B008A4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1E5D0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sz w:val="18"/>
                <w:szCs w:val="18"/>
              </w:rPr>
              <w:t>Каганов В.В., Кордюков А.В., Ежкин А.К.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 xml:space="preserve"> Особенности распространения эпифитных лишайников на коре тополя Максимовича в городе Южно-Сахалинск и его окрестностях </w:t>
            </w:r>
            <w:hyperlink r:id="rId236" w:history="1">
              <w:r w:rsidRPr="000E3C1D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  <w:lang w:val="en-US"/>
                </w:rPr>
                <w:t>https</w:t>
              </w:r>
              <w:r w:rsidRPr="000E3C1D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://</w:t>
              </w:r>
              <w:r w:rsidRPr="000E3C1D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  <w:lang w:val="en-US"/>
                </w:rPr>
                <w:t>doi</w:t>
              </w:r>
              <w:r w:rsidRPr="000E3C1D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.</w:t>
              </w:r>
              <w:r w:rsidRPr="000E3C1D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  <w:lang w:val="en-US"/>
                </w:rPr>
                <w:t>org</w:t>
              </w:r>
              <w:r w:rsidRPr="000E3C1D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/10.30730/</w:t>
              </w:r>
              <w:r w:rsidRPr="000E3C1D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  <w:lang w:val="en-US"/>
                </w:rPr>
                <w:t>gtrz</w:t>
              </w:r>
              <w:r w:rsidRPr="000E3C1D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.2021.5.4.428-438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AA55F2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2021, 4: 428–438</w:t>
            </w:r>
          </w:p>
        </w:tc>
      </w:tr>
      <w:tr w:rsidR="000D219F" w:rsidRPr="00FD08FE" w14:paraId="71105822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872B6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Лупаков С.Ю. 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 xml:space="preserve">Оценка эластичности стока рек восточной части бассейна Амура </w:t>
            </w:r>
            <w:hyperlink r:id="rId237" w:history="1">
              <w:r w:rsidRPr="000E3C1D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https://doi.org/10.30730/gtrz.2021.5.2.179-188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65A8FA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2021, 2: 179–188</w:t>
            </w:r>
          </w:p>
        </w:tc>
      </w:tr>
      <w:tr w:rsidR="000D219F" w:rsidRPr="00FD08FE" w14:paraId="38FAAD5A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1FDF9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sz w:val="18"/>
                <w:szCs w:val="18"/>
              </w:rPr>
              <w:t>Жарков Р.В.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 xml:space="preserve"> Термальные воды вулкана Эбеко (о. Парамушир, Курильские острова) и их рекреационно-туристский потенциал </w:t>
            </w:r>
            <w:hyperlink r:id="rId238" w:history="1">
              <w:r w:rsidRPr="000E3C1D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https://doi.org/10.30730/gtrz.2020.4.4.514-525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490968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2020, 4: 514–525</w:t>
            </w:r>
          </w:p>
        </w:tc>
      </w:tr>
      <w:tr w:rsidR="000D219F" w:rsidRPr="00FD08FE" w14:paraId="63519709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935FB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Музыченко Л.Е., Казакова Е.Н. </w:t>
            </w:r>
            <w:r w:rsidRPr="000E3C1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Антропогенные сели на Сахалине </w:t>
            </w:r>
            <w:hyperlink r:id="rId239" w:history="1"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.2020.4.3.359-368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F8A152" w14:textId="77777777" w:rsidR="000D219F" w:rsidRPr="000E3C1D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>2020, 3: 359–368</w:t>
            </w:r>
          </w:p>
        </w:tc>
      </w:tr>
      <w:tr w:rsidR="000D219F" w:rsidRPr="00FD08FE" w14:paraId="56CE0CCA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C22B7" w14:textId="77777777" w:rsidR="000D219F" w:rsidRPr="000E3C1D" w:rsidRDefault="000D219F" w:rsidP="000D219F">
            <w:pPr>
              <w:autoSpaceDE w:val="0"/>
              <w:autoSpaceDN w:val="0"/>
              <w:adjustRightInd w:val="0"/>
              <w:spacing w:after="60"/>
              <w:ind w:firstLine="27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0E3C1D">
              <w:rPr>
                <w:rFonts w:ascii="Arial" w:eastAsia="Calibri" w:hAnsi="Arial" w:cs="Arial"/>
                <w:i/>
                <w:sz w:val="18"/>
                <w:szCs w:val="18"/>
              </w:rPr>
              <w:t>Жарков Р.В., Козлов Д.Н., Ершов В.В., Сырбу Н.С., Никитенко О.А., Устюгов Г.В</w:t>
            </w:r>
            <w:r w:rsidRPr="000E3C1D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Паромайские термальные источники острова Сахалин: современное состояние и перспективы использования </w:t>
            </w:r>
            <w:hyperlink r:id="rId240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doi.org/10.30730/2541-8912.2019.3.4.428-437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6C9647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2019, 4: 428–437</w:t>
            </w:r>
          </w:p>
        </w:tc>
      </w:tr>
      <w:tr w:rsidR="000D219F" w:rsidRPr="00FD08FE" w14:paraId="66937432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D89E9" w14:textId="77777777" w:rsidR="000D219F" w:rsidRPr="000E3C1D" w:rsidRDefault="000D219F" w:rsidP="000D219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E3C1D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 xml:space="preserve">Жарков Р.В., Козлов Д.Н., Челнокова Б.И. </w:t>
            </w:r>
            <w:r w:rsidRPr="000E3C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Физические и химические особенности сапропелевых грязей некоторых пресноводных озер Елизовского района Камчатского края (Россия) </w:t>
            </w:r>
            <w:hyperlink r:id="rId241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doi.org/10.30730/2541-8912.2019.3.4.438-447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307209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2019, 4: 438–447</w:t>
            </w:r>
          </w:p>
        </w:tc>
      </w:tr>
      <w:tr w:rsidR="000D219F" w:rsidRPr="00FD08FE" w14:paraId="6F1E1E6F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D9375" w14:textId="77777777" w:rsidR="000D219F" w:rsidRPr="000E3C1D" w:rsidRDefault="000D219F" w:rsidP="000D219F">
            <w:pPr>
              <w:tabs>
                <w:tab w:val="right" w:leader="dot" w:pos="4738"/>
              </w:tabs>
              <w:spacing w:after="60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>Жарков Р.В.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Физико-химические свойства и перспективы использования сапропелевых грязей озера Большое Чибисанское (остров Сахалин) </w:t>
            </w:r>
            <w:hyperlink r:id="rId242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doi.org/10.30730/2541-8912.2019.3.3.318-324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6EBB8E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2019, 3: 318–324</w:t>
            </w:r>
          </w:p>
        </w:tc>
      </w:tr>
      <w:tr w:rsidR="000D219F" w:rsidRPr="00FD08FE" w14:paraId="69BDFF5F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27F3C" w14:textId="77777777" w:rsidR="000D219F" w:rsidRPr="000E3C1D" w:rsidRDefault="000D219F" w:rsidP="000D219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Никитенко О.А., Ершов В.В. </w:t>
            </w:r>
            <w:r w:rsidRPr="000E3C1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Физико-химические свойства природных вод в районе городской свалки твердых бытовых отходов (Южно-Сахалинск) </w:t>
            </w:r>
            <w:r w:rsidRPr="000E3C1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hyperlink r:id="rId243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doi.org/10.30730/2541-8912.2019.3.3.325-332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804D4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2019, 3: 325–332</w:t>
            </w:r>
          </w:p>
        </w:tc>
      </w:tr>
      <w:tr w:rsidR="000D219F" w:rsidRPr="00FD08FE" w14:paraId="5A9E3D28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ACEDB" w14:textId="77777777" w:rsidR="000D219F" w:rsidRPr="000E3C1D" w:rsidRDefault="000D219F" w:rsidP="000D219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Жарков Р.В. </w:t>
            </w:r>
            <w:r w:rsidRPr="000E3C1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Физико-химические свойства термальных вод Лунских источников (остров Сахалин) </w:t>
            </w:r>
            <w:hyperlink r:id="rId244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doi.org/10.30730/2541-8912.2019.3.2.249-255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DE7E41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2019, 2: 249–255</w:t>
            </w:r>
          </w:p>
        </w:tc>
      </w:tr>
      <w:tr w:rsidR="000D219F" w:rsidRPr="00FD08FE" w14:paraId="3D68A779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D148E" w14:textId="77777777" w:rsidR="000D219F" w:rsidRPr="000E3C1D" w:rsidRDefault="000D219F" w:rsidP="000D219F">
            <w:pPr>
              <w:tabs>
                <w:tab w:val="right" w:leader="dot" w:pos="4738"/>
              </w:tabs>
              <w:spacing w:after="6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3C1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Ежкин А.К. 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Лишайники древесных субстратов в местах проявления сольфатарной активности на Южных Курильских островах </w:t>
            </w:r>
            <w:hyperlink r:id="rId245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doi.org/10.30730/2541-8912.2019.3.2.256-263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2A4A14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2019, 2: 256–263</w:t>
            </w:r>
          </w:p>
        </w:tc>
      </w:tr>
      <w:tr w:rsidR="000D219F" w:rsidRPr="00FD08FE" w14:paraId="768CE613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DAE5C" w14:textId="77777777" w:rsidR="000D219F" w:rsidRPr="000E3C1D" w:rsidRDefault="000D219F" w:rsidP="000D219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E3C1D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 xml:space="preserve">Мишуринский Д.В., Ершов В.В., Жарков Р.В., Копанина А.В., Козлов Д.Н., Лебедева Е.В., Абдуллаева И.В., Власова И.И., Михалев Д.В. </w:t>
            </w:r>
            <w:r w:rsidRPr="000E3C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Геолого-геоморфологические и ландшафтно-экологические особенности Пугачевского грязевого вулкана как основа для организации и информационного сопровождения туристического маршрута (остров Сахалин) </w:t>
            </w:r>
            <w:hyperlink r:id="rId246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doi.org/10.30730/2541-8912.2018.2.4.398-408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4704B9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2018, 4: 398–408</w:t>
            </w:r>
          </w:p>
        </w:tc>
      </w:tr>
      <w:tr w:rsidR="000D219F" w:rsidRPr="00FD08FE" w14:paraId="082FA55D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361F0" w14:textId="77777777" w:rsidR="000D219F" w:rsidRPr="009D2C19" w:rsidRDefault="000D219F" w:rsidP="000D219F">
            <w:pPr>
              <w:pStyle w:val="a4"/>
              <w:spacing w:before="240"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t>Механика деформируемого твердого тела. Геомеханика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B0F18D" w14:textId="77777777" w:rsidR="000D219F" w:rsidRPr="00FD08FE" w:rsidRDefault="000D219F" w:rsidP="000D219F">
            <w:pPr>
              <w:spacing w:before="24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19F" w:rsidRPr="000E3C1D" w14:paraId="44259E46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B3CF5" w14:textId="0A8D5971" w:rsidR="000D219F" w:rsidRPr="000E3C1D" w:rsidRDefault="000D219F" w:rsidP="000D219F">
            <w:pPr>
              <w:spacing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3C1D">
              <w:rPr>
                <w:rFonts w:ascii="Arial" w:eastAsia="NewtonC" w:hAnsi="Arial" w:cs="Arial"/>
                <w:i/>
                <w:iCs/>
                <w:sz w:val="18"/>
                <w:szCs w:val="18"/>
              </w:rPr>
              <w:t>Пантелеев И.А., Окунев В.И., Новиков В.А.</w:t>
            </w:r>
            <w:r w:rsidRPr="000E3C1D">
              <w:rPr>
                <w:rFonts w:ascii="Arial" w:eastAsia="NewtonC" w:hAnsi="Arial" w:cs="Arial"/>
                <w:sz w:val="18"/>
                <w:szCs w:val="18"/>
              </w:rPr>
              <w:t xml:space="preserve"> Синхронизация мультифрактальных свойств непрерывной акустической эмиссии при подготовке и реализации подвижки по модельному разлому </w:t>
            </w:r>
            <w:hyperlink r:id="rId247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.2023.7.4.405-418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5E4FBC" w14:textId="09246D31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202</w:t>
            </w:r>
            <w:r w:rsidRPr="000E3C1D">
              <w:rPr>
                <w:rFonts w:ascii="Arial" w:hAnsi="Arial" w:cs="Arial"/>
                <w:bCs/>
                <w:sz w:val="18"/>
                <w:szCs w:val="18"/>
              </w:rPr>
              <w:t>3,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bCs/>
                <w:sz w:val="18"/>
                <w:szCs w:val="18"/>
              </w:rPr>
              <w:t>4: 405–418</w:t>
            </w:r>
          </w:p>
        </w:tc>
      </w:tr>
      <w:tr w:rsidR="000D219F" w:rsidRPr="000E3C1D" w14:paraId="6CB2B6F9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78D12" w14:textId="77777777" w:rsidR="000D219F" w:rsidRPr="000E3C1D" w:rsidRDefault="000D219F" w:rsidP="000D219F">
            <w:pPr>
              <w:spacing w:after="80"/>
              <w:rPr>
                <w:rFonts w:ascii="Arial" w:hAnsi="Arial" w:cs="Arial"/>
                <w:iCs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Великанов П.Г., Артюхин Ю.П.  </w:t>
            </w:r>
            <w:r w:rsidRPr="000E3C1D">
              <w:rPr>
                <w:rFonts w:ascii="Arial" w:hAnsi="Arial" w:cs="Arial"/>
                <w:iCs/>
                <w:sz w:val="18"/>
                <w:szCs w:val="18"/>
              </w:rPr>
              <w:t xml:space="preserve">Исследование по динамике многоэтажных зданий </w:t>
            </w:r>
            <w:hyperlink r:id="rId248" w:history="1">
              <w:r w:rsidRPr="000E3C1D">
                <w:rPr>
                  <w:rStyle w:val="ae"/>
                  <w:rFonts w:ascii="Arial" w:hAnsi="Arial" w:cs="Arial"/>
                  <w:iCs/>
                  <w:sz w:val="18"/>
                  <w:szCs w:val="18"/>
                </w:rPr>
                <w:t>https://doi.org/10.30730/gtrz.2023.7.3.304-315</w:t>
              </w:r>
            </w:hyperlink>
            <w:r w:rsidRPr="000E3C1D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BAC6E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2023, 3: 304–315</w:t>
            </w:r>
          </w:p>
        </w:tc>
      </w:tr>
      <w:tr w:rsidR="000D219F" w:rsidRPr="000E3C1D" w14:paraId="14D25404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26572" w14:textId="77777777" w:rsidR="000D219F" w:rsidRPr="000E3C1D" w:rsidRDefault="000D219F" w:rsidP="000D219F">
            <w:pPr>
              <w:spacing w:after="80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iCs/>
                <w:sz w:val="18"/>
                <w:szCs w:val="18"/>
              </w:rPr>
              <w:t>Мищенко М.А., Ларионов И.А., Васькин В.А.</w:t>
            </w:r>
            <w:r w:rsidRPr="000E3C1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Оптическая система регистрации прогиба образца в испытаниях на изгиб </w:t>
            </w:r>
            <w:hyperlink r:id="rId249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https://doi.org/10.30730/gtrz.2023.7.2.175-179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9A8AFA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2023, 2: 175–179</w:t>
            </w:r>
          </w:p>
        </w:tc>
      </w:tr>
      <w:tr w:rsidR="000D219F" w:rsidRPr="000E3C1D" w14:paraId="503C5DF8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DE3F5" w14:textId="77777777" w:rsidR="000D219F" w:rsidRPr="000E3C1D" w:rsidRDefault="000D219F" w:rsidP="000D219F">
            <w:pPr>
              <w:spacing w:after="80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>Великанов П.Г., Артюхин Ю.П.</w:t>
            </w:r>
            <w:r w:rsidRPr="000E3C1D">
              <w:rPr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Исследование по динамике рамных конструкций </w:t>
            </w:r>
            <w:hyperlink r:id="rId250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https://doi.org/10.30730/gtrz.2023.7.2.180-195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4F2B49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2023, 2: 180–195</w:t>
            </w:r>
          </w:p>
        </w:tc>
      </w:tr>
      <w:tr w:rsidR="000D219F" w:rsidRPr="000E3C1D" w14:paraId="4B2F8B93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DD3C1" w14:textId="77777777" w:rsidR="000D219F" w:rsidRPr="000E3C1D" w:rsidRDefault="000D219F" w:rsidP="000D219F">
            <w:pPr>
              <w:spacing w:after="80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 xml:space="preserve">Краснюк И.Б., Заболотин А.Е. 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Детерминированные и стохастические колебания фрактального типа при охлаждении расплава </w:t>
            </w:r>
            <w:hyperlink r:id="rId251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https://doi.org/10.30730/gtrz.2021.5.4.439-447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E152BA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2021, 4: 439–447</w:t>
            </w:r>
          </w:p>
        </w:tc>
      </w:tr>
      <w:tr w:rsidR="000D219F" w:rsidRPr="000E3C1D" w14:paraId="0FCDFAE8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A76B7" w14:textId="77777777" w:rsidR="000D219F" w:rsidRPr="000E3C1D" w:rsidRDefault="000D219F" w:rsidP="000D219F">
            <w:pPr>
              <w:spacing w:after="80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 xml:space="preserve">Мубассарова В.А., Богомолов Л.М., Закупин А.С., Пантелеев И.А. 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Вариации акустической эмиссии и деформации горных пород при триггерных воздействиях электромагнитных полей (обзор). Часть 1 </w:t>
            </w:r>
            <w:hyperlink r:id="rId252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doi.org/10.30730/2541-8912.2019.3.2.155-174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95565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2019, 2: 155–174</w:t>
            </w:r>
          </w:p>
        </w:tc>
      </w:tr>
      <w:tr w:rsidR="000D219F" w:rsidRPr="000E3C1D" w14:paraId="6C7E08C7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F4974" w14:textId="77777777" w:rsidR="000D219F" w:rsidRPr="000E3C1D" w:rsidRDefault="000D219F" w:rsidP="000D219F">
            <w:pPr>
              <w:spacing w:after="80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sz w:val="18"/>
                <w:szCs w:val="18"/>
              </w:rPr>
              <w:t>Дамаскинская Е.Е., Пантелеев И.А., Фролов Д.И., Василенко Н.Ф.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Признаки критической стадии разрушения деформированных гетерогенных материалов </w:t>
            </w:r>
            <w:hyperlink r:id="rId253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/10.30730/2541-8912.2018.2.3.245-251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51E9AB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2018, 3: 246–251</w:t>
            </w:r>
          </w:p>
        </w:tc>
      </w:tr>
      <w:tr w:rsidR="000D219F" w:rsidRPr="000E3C1D" w14:paraId="395F0A21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3BB52" w14:textId="77777777" w:rsidR="000D219F" w:rsidRPr="000E3C1D" w:rsidRDefault="000D219F" w:rsidP="000D219F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Заболотин А.Е., Томилев Д.Е. </w:t>
            </w:r>
            <w:r w:rsidRPr="000E3C1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Моделирование напряженно-деформированного состояния разломной зоны</w:t>
            </w:r>
            <w:r w:rsidRPr="000E3C1D">
              <w:rPr>
                <w:rFonts w:ascii="Arial" w:hAnsi="Arial" w:cs="Arial"/>
                <w:bCs/>
                <w:caps/>
                <w:color w:val="000000" w:themeColor="text1"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при закачке/откачке жидкости </w:t>
            </w:r>
            <w:hyperlink r:id="rId254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doi.org/10.30730/2541-8912.2017.1.4.030-036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D60A8A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2017, 4: 30–36</w:t>
            </w:r>
          </w:p>
        </w:tc>
      </w:tr>
      <w:tr w:rsidR="000D219F" w:rsidRPr="000E3C1D" w14:paraId="185D6F4A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45E19" w14:textId="77777777" w:rsidR="000D219F" w:rsidRPr="000E3C1D" w:rsidRDefault="000D219F" w:rsidP="000D219F">
            <w:pPr>
              <w:pStyle w:val="a4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3C1D">
              <w:rPr>
                <w:rFonts w:ascii="Arial" w:hAnsi="Arial" w:cs="Arial"/>
                <w:b w:val="0"/>
                <w:i/>
                <w:sz w:val="18"/>
                <w:szCs w:val="18"/>
              </w:rPr>
              <w:t>Каменев П.А., Усольцева О.М., Цой П.А., Семенов В.Н., Сиволап Б.Б.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t xml:space="preserve"> Лабораторные исследования геомеханических параметров массивов осадочных пород юга Сахалина </w:t>
            </w:r>
            <w:r w:rsidRPr="000E3C1D"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hyperlink r:id="rId255" w:history="1">
              <w:r w:rsidRPr="000E3C1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doi.org/10.30730/2541-8912.2017.1.1.030-036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6A8AD9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2017, 1: 30–36</w:t>
            </w:r>
          </w:p>
        </w:tc>
      </w:tr>
      <w:tr w:rsidR="000D219F" w:rsidRPr="00FD08FE" w14:paraId="7D226FEA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33629" w14:textId="77777777" w:rsidR="000D219F" w:rsidRPr="009D2C19" w:rsidRDefault="000D219F" w:rsidP="000D219F">
            <w:pPr>
              <w:pStyle w:val="a4"/>
              <w:spacing w:before="240" w:after="6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t>Хроника научной жизни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C19949" w14:textId="77777777" w:rsidR="000D219F" w:rsidRPr="00FD08FE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D219F" w:rsidRPr="000A6120" w14:paraId="48861DB8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7D16F" w14:textId="0E3BFC2D" w:rsidR="000D219F" w:rsidRPr="000E3C1D" w:rsidRDefault="000D219F" w:rsidP="000D219F">
            <w:pPr>
              <w:pStyle w:val="western"/>
              <w:spacing w:before="0" w:beforeAutospacing="0" w:after="60" w:afterAutospacing="0"/>
              <w:rPr>
                <w:rFonts w:ascii="Arial" w:hAnsi="Arial" w:cs="Arial"/>
                <w:bCs/>
                <w:color w:val="231F20"/>
                <w:sz w:val="18"/>
                <w:szCs w:val="18"/>
                <w:lang w:val="en-US"/>
              </w:rPr>
            </w:pPr>
            <w:r w:rsidRPr="000E3C1D">
              <w:rPr>
                <w:rFonts w:ascii="Arial" w:eastAsia="NewtonC" w:hAnsi="Arial" w:cs="Arial"/>
                <w:sz w:val="18"/>
                <w:szCs w:val="18"/>
              </w:rPr>
              <w:t xml:space="preserve">Научное сотрудничество Вьетнамской академии наук и технологий (ВАНТ) и ТОИ ДВО РАН. </w:t>
            </w:r>
            <w:r w:rsidRPr="000E3C1D">
              <w:rPr>
                <w:rFonts w:ascii="Arial" w:hAnsi="Arial" w:cs="Arial"/>
                <w:i/>
                <w:iCs/>
                <w:sz w:val="18"/>
                <w:szCs w:val="18"/>
              </w:rPr>
              <w:t>Шакиров Р.Б., Сырбу Н.С., Валитов</w:t>
            </w:r>
            <w:r w:rsidRPr="000E3C1D">
              <w:rPr>
                <w:rFonts w:ascii="Arial" w:eastAsia="NewtonC" w:hAnsi="Arial" w:cs="Arial"/>
                <w:i/>
                <w:iCs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i/>
                <w:iCs/>
                <w:sz w:val="18"/>
                <w:szCs w:val="18"/>
              </w:rPr>
              <w:t>М.Г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0E3C1D">
              <w:rPr>
                <w:rFonts w:ascii="Arial" w:eastAsia="NewtonC" w:hAnsi="Arial" w:cs="Arial"/>
                <w:sz w:val="18"/>
                <w:szCs w:val="18"/>
              </w:rPr>
              <w:t>и др.</w:t>
            </w:r>
            <w:r w:rsidRPr="000E3C1D">
              <w:rPr>
                <w:rFonts w:ascii="Arial" w:eastAsia="NewtonC" w:hAnsi="Arial" w:cs="Arial"/>
                <w:i/>
                <w:sz w:val="18"/>
                <w:szCs w:val="18"/>
              </w:rPr>
              <w:t xml:space="preserve"> </w:t>
            </w:r>
            <w:hyperlink r:id="rId256" w:history="1">
              <w:r w:rsidRPr="000E3C1D">
                <w:rPr>
                  <w:rStyle w:val="ae"/>
                  <w:rFonts w:ascii="Arial" w:hAnsi="Arial" w:cs="Arial"/>
                  <w:iCs/>
                  <w:sz w:val="18"/>
                  <w:szCs w:val="18"/>
                  <w:lang w:val="en-US"/>
                </w:rPr>
                <w:t>https://doi.org/10.30730/gtrz.2023.7.4.439-447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BA7E24" w14:textId="2BA06C36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202</w:t>
            </w:r>
            <w:r w:rsidRPr="000E3C1D">
              <w:rPr>
                <w:rFonts w:ascii="Arial" w:hAnsi="Arial" w:cs="Arial"/>
                <w:bCs/>
                <w:sz w:val="18"/>
                <w:szCs w:val="18"/>
              </w:rPr>
              <w:t>3,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bCs/>
                <w:sz w:val="18"/>
                <w:szCs w:val="18"/>
              </w:rPr>
              <w:t>4: 439–447</w:t>
            </w:r>
          </w:p>
        </w:tc>
      </w:tr>
      <w:tr w:rsidR="000D219F" w:rsidRPr="000A6120" w14:paraId="028788AB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22335" w14:textId="055B629E" w:rsidR="000D219F" w:rsidRPr="000E3C1D" w:rsidRDefault="000D219F" w:rsidP="000D219F">
            <w:pPr>
              <w:pStyle w:val="western"/>
              <w:spacing w:before="0" w:beforeAutospacing="0" w:after="60" w:afterAutospacing="0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0E3C1D">
              <w:rPr>
                <w:rFonts w:ascii="Arial" w:eastAsia="NewtonC" w:hAnsi="Arial" w:cs="Arial"/>
                <w:sz w:val="18"/>
                <w:szCs w:val="18"/>
              </w:rPr>
              <w:t xml:space="preserve">Сахалинская группа реагирования на вулканические извержения (SVERT): 20 лет мониторинга вулканической активности на Курильских островах. </w:t>
            </w:r>
            <w:r w:rsidRPr="000E3C1D">
              <w:rPr>
                <w:rFonts w:ascii="Arial" w:eastAsia="NewtonC" w:hAnsi="Arial" w:cs="Arial"/>
                <w:i/>
                <w:iCs/>
                <w:sz w:val="18"/>
                <w:szCs w:val="18"/>
              </w:rPr>
              <w:t xml:space="preserve">Чибисова М.В., Дегтерев А.В., Рыбин А.В., Романюк Ф.А. </w:t>
            </w:r>
            <w:hyperlink r:id="rId257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https://doi.org/10.30730/gtrz.2023.7.4.448-453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DA4C8" w14:textId="542B1B59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202</w:t>
            </w:r>
            <w:r w:rsidRPr="000E3C1D">
              <w:rPr>
                <w:rFonts w:ascii="Arial" w:hAnsi="Arial" w:cs="Arial"/>
                <w:bCs/>
                <w:sz w:val="18"/>
                <w:szCs w:val="18"/>
              </w:rPr>
              <w:t>3,</w:t>
            </w:r>
            <w:r w:rsidRPr="000E3C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bCs/>
                <w:sz w:val="18"/>
                <w:szCs w:val="18"/>
              </w:rPr>
              <w:t>4: 448–453</w:t>
            </w:r>
          </w:p>
        </w:tc>
      </w:tr>
      <w:tr w:rsidR="000D219F" w:rsidRPr="00FD08FE" w14:paraId="64111514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C6184" w14:textId="0583A0F2" w:rsidR="000D219F" w:rsidRPr="000E3C1D" w:rsidRDefault="000D219F" w:rsidP="000D219F">
            <w:pPr>
              <w:pStyle w:val="western"/>
              <w:spacing w:before="0" w:beforeAutospacing="0" w:after="60" w:afterAutospacing="0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0E3C1D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Наука против природных катастроф: мониторинг, прогноз, предупреждение последствий.</w:t>
            </w:r>
            <w:r w:rsidRPr="000E3C1D">
              <w:rPr>
                <w:rFonts w:ascii="Arial" w:hAnsi="Arial" w:cs="Arial"/>
                <w:bCs/>
                <w:i/>
                <w:color w:val="231F20"/>
                <w:sz w:val="18"/>
                <w:szCs w:val="18"/>
              </w:rPr>
              <w:t xml:space="preserve"> Закупин</w:t>
            </w:r>
            <w:r w:rsidRPr="000E3C1D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Pr="000E3C1D">
              <w:rPr>
                <w:rFonts w:ascii="Arial" w:hAnsi="Arial" w:cs="Arial"/>
                <w:bCs/>
                <w:i/>
                <w:color w:val="231F20"/>
                <w:sz w:val="18"/>
                <w:szCs w:val="18"/>
              </w:rPr>
              <w:t>А.С., сост.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A5C206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color w:val="231F20"/>
                <w:sz w:val="18"/>
                <w:szCs w:val="18"/>
              </w:rPr>
              <w:t>2017, 2: 69</w:t>
            </w:r>
            <w:r w:rsidRPr="000E3C1D">
              <w:rPr>
                <w:rFonts w:ascii="Arial" w:hAnsi="Arial" w:cs="Arial"/>
                <w:sz w:val="18"/>
                <w:szCs w:val="18"/>
              </w:rPr>
              <w:t>–71</w:t>
            </w:r>
          </w:p>
        </w:tc>
      </w:tr>
      <w:tr w:rsidR="000D219F" w:rsidRPr="00FD08FE" w14:paraId="381DEEDE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1DFB4" w14:textId="7510D643" w:rsidR="000D219F" w:rsidRPr="000E3C1D" w:rsidRDefault="000D219F" w:rsidP="000D219F">
            <w:pPr>
              <w:pStyle w:val="western"/>
              <w:spacing w:before="0" w:beforeAutospacing="0" w:after="60" w:afterAutospacing="0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Третья Национальная научно-практическая конференция с международным участием «Нефтегазовый комплекс: проблемы и решения»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FFD1BB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2021, 1: 72</w:t>
            </w:r>
          </w:p>
        </w:tc>
      </w:tr>
      <w:tr w:rsidR="00403AA5" w:rsidRPr="00FD08FE" w14:paraId="38C864FD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8435F" w14:textId="77777777" w:rsidR="00403AA5" w:rsidRPr="00380B61" w:rsidRDefault="00403AA5" w:rsidP="00A36EE9">
            <w:pPr>
              <w:pStyle w:val="a4"/>
              <w:spacing w:before="240" w:after="6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380B61"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  <w:t>КОНФЕРЕНЦИИ, ЭКСПЕДИЦИИ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2D815B" w14:textId="77777777" w:rsidR="00403AA5" w:rsidRPr="00FD08FE" w:rsidRDefault="00403AA5" w:rsidP="00A36EE9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</w:tc>
      </w:tr>
      <w:tr w:rsidR="00403AA5" w:rsidRPr="00FD08FE" w14:paraId="41030B2D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70B15" w14:textId="5FA327E6" w:rsidR="00403AA5" w:rsidRPr="000E3C1D" w:rsidRDefault="00403AA5" w:rsidP="00A36EE9">
            <w:pPr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80B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V Всероссийская научная конференция с международным участием «Геодинамические процессы и природные катастрофы» (Южно-Сахалинск, 2024)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12848" w14:textId="77777777" w:rsidR="00403AA5" w:rsidRPr="000E3C1D" w:rsidRDefault="00403AA5" w:rsidP="00A36EE9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2024, 2: 153-156</w:t>
            </w:r>
          </w:p>
        </w:tc>
      </w:tr>
      <w:tr w:rsidR="000D219F" w:rsidRPr="00FD08FE" w14:paraId="614753D1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94F63" w14:textId="77777777" w:rsidR="000D219F" w:rsidRPr="000E3C1D" w:rsidRDefault="000D219F" w:rsidP="000D219F">
            <w:pPr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0E3C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III Всероссийская научная конференция с международным участием «Геодинамические процессы и природные катастрофы»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775D69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2019, 3: 333–341</w:t>
            </w:r>
          </w:p>
        </w:tc>
      </w:tr>
      <w:tr w:rsidR="000D219F" w:rsidRPr="00FD08FE" w14:paraId="2D104850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76E7E" w14:textId="77777777" w:rsidR="000D219F" w:rsidRPr="000E3C1D" w:rsidRDefault="000D219F" w:rsidP="000D219F">
            <w:pPr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E3C1D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Обжиров А.И. </w:t>
            </w:r>
            <w:r w:rsidRPr="000E3C1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О газогеохимических предвестниках сейсмических активизаций, землетрясений и вулканических проявлений на Камчатке и в Охотском море (с привлечением информации о камчатских научных конференциях 2017 г.) </w:t>
            </w:r>
            <w:hyperlink r:id="rId258" w:history="1"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0E3C1D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/10.30730/2541-8912.2018.2.1.057-068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068B07" w14:textId="77777777" w:rsidR="000D219F" w:rsidRPr="000E3C1D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1D">
              <w:rPr>
                <w:rFonts w:ascii="Arial" w:hAnsi="Arial" w:cs="Arial"/>
                <w:sz w:val="18"/>
                <w:szCs w:val="18"/>
              </w:rPr>
              <w:t>2018, 1: 57–68</w:t>
            </w:r>
          </w:p>
        </w:tc>
      </w:tr>
      <w:tr w:rsidR="000D219F" w:rsidRPr="00FD08FE" w14:paraId="3242B024" w14:textId="77777777" w:rsidTr="00403AA5">
        <w:trPr>
          <w:trHeight w:val="240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2E474" w14:textId="77777777" w:rsidR="000D219F" w:rsidRPr="009D2C19" w:rsidRDefault="000D219F" w:rsidP="000D219F">
            <w:pPr>
              <w:pStyle w:val="a4"/>
              <w:spacing w:before="240" w:after="6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t>От редакции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F31A3F" w14:textId="77777777" w:rsidR="000D219F" w:rsidRPr="00FD08FE" w:rsidRDefault="000D219F" w:rsidP="000D219F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D219F" w:rsidRPr="00FD08FE" w14:paraId="1025992C" w14:textId="77777777" w:rsidTr="00403AA5">
        <w:trPr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C12F8" w14:textId="77777777" w:rsidR="000D219F" w:rsidRPr="00FD08FE" w:rsidRDefault="000D219F" w:rsidP="000D219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60 лет доктору физико-математических наук Л.М. Богомолову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208F49" w14:textId="77777777" w:rsidR="000D219F" w:rsidRPr="00FD08FE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1: 69–74</w:t>
            </w:r>
          </w:p>
        </w:tc>
      </w:tr>
      <w:tr w:rsidR="000D219F" w:rsidRPr="00FD08FE" w14:paraId="7EF3975D" w14:textId="77777777" w:rsidTr="00403AA5">
        <w:trPr>
          <w:trHeight w:val="188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E290" w14:textId="77777777" w:rsidR="000D219F" w:rsidRDefault="000D219F" w:rsidP="000D219F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К 80-летию члена-корреспондента РАН Б.В. Левина.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 Низяева Г.Ф., сост.</w:t>
            </w:r>
          </w:p>
          <w:p w14:paraId="650D5CEA" w14:textId="77777777" w:rsidR="000D219F" w:rsidRPr="00FD08FE" w:rsidRDefault="000D219F" w:rsidP="000D219F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8B1377">
              <w:rPr>
                <w:rFonts w:ascii="Arial" w:hAnsi="Arial" w:cs="Arial"/>
                <w:sz w:val="18"/>
                <w:szCs w:val="18"/>
              </w:rPr>
              <w:t xml:space="preserve">Памяти </w:t>
            </w:r>
            <w:r w:rsidRPr="00FD08FE">
              <w:rPr>
                <w:rFonts w:ascii="Arial" w:hAnsi="Arial" w:cs="Arial"/>
                <w:sz w:val="18"/>
                <w:szCs w:val="18"/>
              </w:rPr>
              <w:t>члена-корреспондента РАН Б.В. Левина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7C76" w14:textId="77777777" w:rsidR="000D219F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3: 71–89</w:t>
            </w:r>
          </w:p>
          <w:p w14:paraId="765D9394" w14:textId="77777777" w:rsidR="000D219F" w:rsidRPr="008B1377" w:rsidRDefault="000D219F" w:rsidP="000D219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2022, 4: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I–IV</w:t>
            </w:r>
          </w:p>
        </w:tc>
      </w:tr>
    </w:tbl>
    <w:p w14:paraId="6202BBB3" w14:textId="77777777" w:rsidR="00666F45" w:rsidRPr="00FD08FE" w:rsidRDefault="00666F45" w:rsidP="005C7D49">
      <w:pPr>
        <w:spacing w:after="60"/>
        <w:rPr>
          <w:rFonts w:ascii="Arial" w:hAnsi="Arial" w:cs="Arial"/>
          <w:sz w:val="18"/>
          <w:szCs w:val="18"/>
        </w:rPr>
      </w:pPr>
    </w:p>
    <w:sectPr w:rsidR="00666F45" w:rsidRPr="00FD08FE" w:rsidSect="00971D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79191" w14:textId="77777777" w:rsidR="00ED0D2E" w:rsidRDefault="00ED0D2E" w:rsidP="00114812">
      <w:r>
        <w:separator/>
      </w:r>
    </w:p>
  </w:endnote>
  <w:endnote w:type="continuationSeparator" w:id="0">
    <w:p w14:paraId="5CDA2435" w14:textId="77777777" w:rsidR="00ED0D2E" w:rsidRDefault="00ED0D2E" w:rsidP="0011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TimesNewRomanPS-Italic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5C5D5" w14:textId="77777777" w:rsidR="00ED0D2E" w:rsidRDefault="00ED0D2E" w:rsidP="00114812">
      <w:r>
        <w:separator/>
      </w:r>
    </w:p>
  </w:footnote>
  <w:footnote w:type="continuationSeparator" w:id="0">
    <w:p w14:paraId="3B8E19D6" w14:textId="77777777" w:rsidR="00ED0D2E" w:rsidRDefault="00ED0D2E" w:rsidP="00114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B68"/>
    <w:rsid w:val="0000188F"/>
    <w:rsid w:val="00002FE6"/>
    <w:rsid w:val="00004FC8"/>
    <w:rsid w:val="000230BA"/>
    <w:rsid w:val="00023989"/>
    <w:rsid w:val="00023C40"/>
    <w:rsid w:val="000270A7"/>
    <w:rsid w:val="00027E7B"/>
    <w:rsid w:val="000314A8"/>
    <w:rsid w:val="00036184"/>
    <w:rsid w:val="00037523"/>
    <w:rsid w:val="00041EB9"/>
    <w:rsid w:val="000442BB"/>
    <w:rsid w:val="0004765C"/>
    <w:rsid w:val="00052026"/>
    <w:rsid w:val="00061B87"/>
    <w:rsid w:val="000636FA"/>
    <w:rsid w:val="00084128"/>
    <w:rsid w:val="00090CE1"/>
    <w:rsid w:val="00092886"/>
    <w:rsid w:val="000A2F68"/>
    <w:rsid w:val="000A6120"/>
    <w:rsid w:val="000B2064"/>
    <w:rsid w:val="000B418C"/>
    <w:rsid w:val="000B4393"/>
    <w:rsid w:val="000B497A"/>
    <w:rsid w:val="000C2899"/>
    <w:rsid w:val="000C34D4"/>
    <w:rsid w:val="000C5126"/>
    <w:rsid w:val="000C54DD"/>
    <w:rsid w:val="000D219F"/>
    <w:rsid w:val="000D7FDA"/>
    <w:rsid w:val="000E097D"/>
    <w:rsid w:val="000E3C1D"/>
    <w:rsid w:val="000E64B5"/>
    <w:rsid w:val="000E7F16"/>
    <w:rsid w:val="000F574B"/>
    <w:rsid w:val="000F57A4"/>
    <w:rsid w:val="000F7EF4"/>
    <w:rsid w:val="001035D8"/>
    <w:rsid w:val="0010364E"/>
    <w:rsid w:val="00114812"/>
    <w:rsid w:val="00124111"/>
    <w:rsid w:val="00125D59"/>
    <w:rsid w:val="00130162"/>
    <w:rsid w:val="00135340"/>
    <w:rsid w:val="001379F4"/>
    <w:rsid w:val="00171CBC"/>
    <w:rsid w:val="001753D0"/>
    <w:rsid w:val="00181E3B"/>
    <w:rsid w:val="00184EBF"/>
    <w:rsid w:val="001875F9"/>
    <w:rsid w:val="00190622"/>
    <w:rsid w:val="00193D92"/>
    <w:rsid w:val="001956F1"/>
    <w:rsid w:val="00196D38"/>
    <w:rsid w:val="001A706B"/>
    <w:rsid w:val="001B1BF9"/>
    <w:rsid w:val="001B5926"/>
    <w:rsid w:val="001C1179"/>
    <w:rsid w:val="001C4DFF"/>
    <w:rsid w:val="001C5A87"/>
    <w:rsid w:val="001D26E7"/>
    <w:rsid w:val="001E0096"/>
    <w:rsid w:val="001E1179"/>
    <w:rsid w:val="001F5E38"/>
    <w:rsid w:val="001F7ED2"/>
    <w:rsid w:val="00204B3E"/>
    <w:rsid w:val="0022157B"/>
    <w:rsid w:val="00221C80"/>
    <w:rsid w:val="00224377"/>
    <w:rsid w:val="00224BA1"/>
    <w:rsid w:val="00224E5B"/>
    <w:rsid w:val="00226807"/>
    <w:rsid w:val="00241ABE"/>
    <w:rsid w:val="00242A9C"/>
    <w:rsid w:val="00243B8C"/>
    <w:rsid w:val="00252718"/>
    <w:rsid w:val="0026686D"/>
    <w:rsid w:val="002704E7"/>
    <w:rsid w:val="002758CA"/>
    <w:rsid w:val="00280647"/>
    <w:rsid w:val="002807D1"/>
    <w:rsid w:val="0028160C"/>
    <w:rsid w:val="0029063C"/>
    <w:rsid w:val="00292546"/>
    <w:rsid w:val="002A136A"/>
    <w:rsid w:val="002A2DF7"/>
    <w:rsid w:val="002C2A0E"/>
    <w:rsid w:val="002C605A"/>
    <w:rsid w:val="002D64F7"/>
    <w:rsid w:val="002E15CC"/>
    <w:rsid w:val="002E15D5"/>
    <w:rsid w:val="002E60D8"/>
    <w:rsid w:val="002E6C25"/>
    <w:rsid w:val="002F09B7"/>
    <w:rsid w:val="00311E49"/>
    <w:rsid w:val="00313149"/>
    <w:rsid w:val="003152AF"/>
    <w:rsid w:val="00320D19"/>
    <w:rsid w:val="00341066"/>
    <w:rsid w:val="00356877"/>
    <w:rsid w:val="0036352E"/>
    <w:rsid w:val="00363FFE"/>
    <w:rsid w:val="00372FE4"/>
    <w:rsid w:val="00376C03"/>
    <w:rsid w:val="003823B1"/>
    <w:rsid w:val="0038472D"/>
    <w:rsid w:val="0038568F"/>
    <w:rsid w:val="00392153"/>
    <w:rsid w:val="00394AEF"/>
    <w:rsid w:val="00395B5E"/>
    <w:rsid w:val="003A78B5"/>
    <w:rsid w:val="003A7967"/>
    <w:rsid w:val="003B69DC"/>
    <w:rsid w:val="003C2021"/>
    <w:rsid w:val="003C4D8B"/>
    <w:rsid w:val="003D0325"/>
    <w:rsid w:val="003D4CBB"/>
    <w:rsid w:val="003E24A0"/>
    <w:rsid w:val="003E7700"/>
    <w:rsid w:val="003F5AD6"/>
    <w:rsid w:val="00403AA5"/>
    <w:rsid w:val="004077CD"/>
    <w:rsid w:val="0040783E"/>
    <w:rsid w:val="004115D1"/>
    <w:rsid w:val="00421F8B"/>
    <w:rsid w:val="00424DAF"/>
    <w:rsid w:val="00426A1E"/>
    <w:rsid w:val="00427D78"/>
    <w:rsid w:val="004308E6"/>
    <w:rsid w:val="00434BAD"/>
    <w:rsid w:val="00437559"/>
    <w:rsid w:val="00447019"/>
    <w:rsid w:val="00452B65"/>
    <w:rsid w:val="00457473"/>
    <w:rsid w:val="00464E1F"/>
    <w:rsid w:val="00466909"/>
    <w:rsid w:val="0047300F"/>
    <w:rsid w:val="004748A6"/>
    <w:rsid w:val="0047551A"/>
    <w:rsid w:val="004808E3"/>
    <w:rsid w:val="004873BF"/>
    <w:rsid w:val="004A2C40"/>
    <w:rsid w:val="004A6A9D"/>
    <w:rsid w:val="004A6F2D"/>
    <w:rsid w:val="004B2B43"/>
    <w:rsid w:val="004B467D"/>
    <w:rsid w:val="004D595E"/>
    <w:rsid w:val="004E1F52"/>
    <w:rsid w:val="004E3988"/>
    <w:rsid w:val="004F50E7"/>
    <w:rsid w:val="0050228C"/>
    <w:rsid w:val="005031AF"/>
    <w:rsid w:val="00517061"/>
    <w:rsid w:val="00520CE5"/>
    <w:rsid w:val="00520DF8"/>
    <w:rsid w:val="00521BFA"/>
    <w:rsid w:val="00523BAE"/>
    <w:rsid w:val="005240B4"/>
    <w:rsid w:val="005313EE"/>
    <w:rsid w:val="005326D0"/>
    <w:rsid w:val="00532CF3"/>
    <w:rsid w:val="00536470"/>
    <w:rsid w:val="00546D61"/>
    <w:rsid w:val="0056022B"/>
    <w:rsid w:val="00564DD8"/>
    <w:rsid w:val="005927ED"/>
    <w:rsid w:val="00594372"/>
    <w:rsid w:val="005A0F48"/>
    <w:rsid w:val="005B1127"/>
    <w:rsid w:val="005B2B7E"/>
    <w:rsid w:val="005B54B4"/>
    <w:rsid w:val="005C761D"/>
    <w:rsid w:val="005C7D49"/>
    <w:rsid w:val="005D108A"/>
    <w:rsid w:val="005E0576"/>
    <w:rsid w:val="005E47B4"/>
    <w:rsid w:val="005E4935"/>
    <w:rsid w:val="00602E87"/>
    <w:rsid w:val="00611C32"/>
    <w:rsid w:val="00611F82"/>
    <w:rsid w:val="00614DEE"/>
    <w:rsid w:val="0061694E"/>
    <w:rsid w:val="00624367"/>
    <w:rsid w:val="006364EE"/>
    <w:rsid w:val="00637000"/>
    <w:rsid w:val="00640941"/>
    <w:rsid w:val="00644FC6"/>
    <w:rsid w:val="00647025"/>
    <w:rsid w:val="00647700"/>
    <w:rsid w:val="00654771"/>
    <w:rsid w:val="00662C56"/>
    <w:rsid w:val="00666F45"/>
    <w:rsid w:val="00670651"/>
    <w:rsid w:val="00673161"/>
    <w:rsid w:val="006741AE"/>
    <w:rsid w:val="00677FD8"/>
    <w:rsid w:val="00680B68"/>
    <w:rsid w:val="00684E36"/>
    <w:rsid w:val="00686E02"/>
    <w:rsid w:val="00691432"/>
    <w:rsid w:val="00691554"/>
    <w:rsid w:val="00697E18"/>
    <w:rsid w:val="006A0B38"/>
    <w:rsid w:val="006A1D64"/>
    <w:rsid w:val="006A2F9F"/>
    <w:rsid w:val="006D3348"/>
    <w:rsid w:val="006D7D22"/>
    <w:rsid w:val="006E0CC5"/>
    <w:rsid w:val="006E7EAA"/>
    <w:rsid w:val="006F08E8"/>
    <w:rsid w:val="006F74CE"/>
    <w:rsid w:val="007001ED"/>
    <w:rsid w:val="007047C6"/>
    <w:rsid w:val="007047EC"/>
    <w:rsid w:val="00707264"/>
    <w:rsid w:val="00714F61"/>
    <w:rsid w:val="00715DD8"/>
    <w:rsid w:val="007210C0"/>
    <w:rsid w:val="00721928"/>
    <w:rsid w:val="007258AB"/>
    <w:rsid w:val="00732640"/>
    <w:rsid w:val="0074497E"/>
    <w:rsid w:val="00744DC5"/>
    <w:rsid w:val="00774728"/>
    <w:rsid w:val="00785225"/>
    <w:rsid w:val="00795CC4"/>
    <w:rsid w:val="007A2EEF"/>
    <w:rsid w:val="007A5E1A"/>
    <w:rsid w:val="007A6C78"/>
    <w:rsid w:val="007B005E"/>
    <w:rsid w:val="007C0E6E"/>
    <w:rsid w:val="007C30C6"/>
    <w:rsid w:val="007C758F"/>
    <w:rsid w:val="007D2328"/>
    <w:rsid w:val="007D33FA"/>
    <w:rsid w:val="007D3959"/>
    <w:rsid w:val="007D6EE7"/>
    <w:rsid w:val="007F1EA6"/>
    <w:rsid w:val="007F4BCF"/>
    <w:rsid w:val="00805CFE"/>
    <w:rsid w:val="00812569"/>
    <w:rsid w:val="00814304"/>
    <w:rsid w:val="00823E1F"/>
    <w:rsid w:val="00826B10"/>
    <w:rsid w:val="00836FAC"/>
    <w:rsid w:val="00840E71"/>
    <w:rsid w:val="0084205F"/>
    <w:rsid w:val="00842288"/>
    <w:rsid w:val="008509F0"/>
    <w:rsid w:val="00852530"/>
    <w:rsid w:val="00852DDC"/>
    <w:rsid w:val="008534DC"/>
    <w:rsid w:val="008604AB"/>
    <w:rsid w:val="00862D64"/>
    <w:rsid w:val="00862E12"/>
    <w:rsid w:val="0086615B"/>
    <w:rsid w:val="00873D0A"/>
    <w:rsid w:val="00875BB6"/>
    <w:rsid w:val="008801BE"/>
    <w:rsid w:val="00881A5F"/>
    <w:rsid w:val="00882181"/>
    <w:rsid w:val="008844E2"/>
    <w:rsid w:val="00884B73"/>
    <w:rsid w:val="00890126"/>
    <w:rsid w:val="008911B5"/>
    <w:rsid w:val="00894328"/>
    <w:rsid w:val="00897DCC"/>
    <w:rsid w:val="008A311F"/>
    <w:rsid w:val="008A3D41"/>
    <w:rsid w:val="008B1377"/>
    <w:rsid w:val="008B2339"/>
    <w:rsid w:val="008C14EE"/>
    <w:rsid w:val="008C3E26"/>
    <w:rsid w:val="008D6390"/>
    <w:rsid w:val="008D7DF0"/>
    <w:rsid w:val="008E7788"/>
    <w:rsid w:val="008F219E"/>
    <w:rsid w:val="008F45DD"/>
    <w:rsid w:val="00902B1C"/>
    <w:rsid w:val="00902B7A"/>
    <w:rsid w:val="00905168"/>
    <w:rsid w:val="009160EB"/>
    <w:rsid w:val="00931C6F"/>
    <w:rsid w:val="00940B69"/>
    <w:rsid w:val="00942766"/>
    <w:rsid w:val="0095555D"/>
    <w:rsid w:val="00966055"/>
    <w:rsid w:val="00970883"/>
    <w:rsid w:val="00971D35"/>
    <w:rsid w:val="00981A55"/>
    <w:rsid w:val="00983DED"/>
    <w:rsid w:val="00991865"/>
    <w:rsid w:val="009925DD"/>
    <w:rsid w:val="0099694A"/>
    <w:rsid w:val="009A17DC"/>
    <w:rsid w:val="009A3577"/>
    <w:rsid w:val="009C2EEC"/>
    <w:rsid w:val="009C447C"/>
    <w:rsid w:val="009C6DC3"/>
    <w:rsid w:val="009C6FC1"/>
    <w:rsid w:val="009D2C19"/>
    <w:rsid w:val="009E3AD3"/>
    <w:rsid w:val="00A06CFA"/>
    <w:rsid w:val="00A14EE1"/>
    <w:rsid w:val="00A162C5"/>
    <w:rsid w:val="00A27F93"/>
    <w:rsid w:val="00A31F87"/>
    <w:rsid w:val="00A430DC"/>
    <w:rsid w:val="00A446BA"/>
    <w:rsid w:val="00A45C23"/>
    <w:rsid w:val="00A4783F"/>
    <w:rsid w:val="00A47ABB"/>
    <w:rsid w:val="00A5592A"/>
    <w:rsid w:val="00A57246"/>
    <w:rsid w:val="00A62C73"/>
    <w:rsid w:val="00A64DFE"/>
    <w:rsid w:val="00A65DD9"/>
    <w:rsid w:val="00A85044"/>
    <w:rsid w:val="00AA42A9"/>
    <w:rsid w:val="00AA7F9F"/>
    <w:rsid w:val="00AC094D"/>
    <w:rsid w:val="00AC2718"/>
    <w:rsid w:val="00AC6B7B"/>
    <w:rsid w:val="00AD3DBF"/>
    <w:rsid w:val="00AD5050"/>
    <w:rsid w:val="00AD5EFC"/>
    <w:rsid w:val="00AE106A"/>
    <w:rsid w:val="00AE282A"/>
    <w:rsid w:val="00AE3739"/>
    <w:rsid w:val="00AE6A1E"/>
    <w:rsid w:val="00AF1296"/>
    <w:rsid w:val="00AF1957"/>
    <w:rsid w:val="00B01552"/>
    <w:rsid w:val="00B0266C"/>
    <w:rsid w:val="00B205D5"/>
    <w:rsid w:val="00B256F6"/>
    <w:rsid w:val="00B25A77"/>
    <w:rsid w:val="00B378B1"/>
    <w:rsid w:val="00B4027C"/>
    <w:rsid w:val="00B4248E"/>
    <w:rsid w:val="00B4392F"/>
    <w:rsid w:val="00B4600F"/>
    <w:rsid w:val="00B5097A"/>
    <w:rsid w:val="00B51B27"/>
    <w:rsid w:val="00B53C77"/>
    <w:rsid w:val="00B573D0"/>
    <w:rsid w:val="00B60532"/>
    <w:rsid w:val="00B61073"/>
    <w:rsid w:val="00B669EB"/>
    <w:rsid w:val="00B6772A"/>
    <w:rsid w:val="00B84AC1"/>
    <w:rsid w:val="00B927ED"/>
    <w:rsid w:val="00B96C0B"/>
    <w:rsid w:val="00BA3AE5"/>
    <w:rsid w:val="00BB7F9B"/>
    <w:rsid w:val="00BC3486"/>
    <w:rsid w:val="00BC48D8"/>
    <w:rsid w:val="00BC50DB"/>
    <w:rsid w:val="00BC7B3B"/>
    <w:rsid w:val="00BE150B"/>
    <w:rsid w:val="00BE2C20"/>
    <w:rsid w:val="00BE42A4"/>
    <w:rsid w:val="00BE5D9B"/>
    <w:rsid w:val="00BF5B5C"/>
    <w:rsid w:val="00BF77D2"/>
    <w:rsid w:val="00C1454D"/>
    <w:rsid w:val="00C22043"/>
    <w:rsid w:val="00C32378"/>
    <w:rsid w:val="00C41074"/>
    <w:rsid w:val="00C53846"/>
    <w:rsid w:val="00C559DE"/>
    <w:rsid w:val="00C56736"/>
    <w:rsid w:val="00C7056A"/>
    <w:rsid w:val="00C770F1"/>
    <w:rsid w:val="00C81446"/>
    <w:rsid w:val="00C81CA4"/>
    <w:rsid w:val="00C82257"/>
    <w:rsid w:val="00C87DC2"/>
    <w:rsid w:val="00C911A6"/>
    <w:rsid w:val="00C9361C"/>
    <w:rsid w:val="00C94196"/>
    <w:rsid w:val="00CD1737"/>
    <w:rsid w:val="00CD3BD3"/>
    <w:rsid w:val="00CD423F"/>
    <w:rsid w:val="00CD5A94"/>
    <w:rsid w:val="00CD6327"/>
    <w:rsid w:val="00CE108B"/>
    <w:rsid w:val="00CE60E7"/>
    <w:rsid w:val="00CF3082"/>
    <w:rsid w:val="00CF5055"/>
    <w:rsid w:val="00D04C6C"/>
    <w:rsid w:val="00D053B0"/>
    <w:rsid w:val="00D07B80"/>
    <w:rsid w:val="00D07E18"/>
    <w:rsid w:val="00D118CF"/>
    <w:rsid w:val="00D20B6A"/>
    <w:rsid w:val="00D2111F"/>
    <w:rsid w:val="00D24B8E"/>
    <w:rsid w:val="00D262A5"/>
    <w:rsid w:val="00D265A4"/>
    <w:rsid w:val="00D31F7A"/>
    <w:rsid w:val="00D34CA3"/>
    <w:rsid w:val="00D46582"/>
    <w:rsid w:val="00D4671D"/>
    <w:rsid w:val="00D565E2"/>
    <w:rsid w:val="00D57242"/>
    <w:rsid w:val="00D62DDA"/>
    <w:rsid w:val="00D630C7"/>
    <w:rsid w:val="00D66C2B"/>
    <w:rsid w:val="00D75B9E"/>
    <w:rsid w:val="00D95D81"/>
    <w:rsid w:val="00D961C8"/>
    <w:rsid w:val="00DA4C62"/>
    <w:rsid w:val="00DA7FA1"/>
    <w:rsid w:val="00DB4A01"/>
    <w:rsid w:val="00DC09C7"/>
    <w:rsid w:val="00DC0FB1"/>
    <w:rsid w:val="00DD10D8"/>
    <w:rsid w:val="00DD6029"/>
    <w:rsid w:val="00DD6E3D"/>
    <w:rsid w:val="00DE4518"/>
    <w:rsid w:val="00DF386E"/>
    <w:rsid w:val="00DF5064"/>
    <w:rsid w:val="00E00035"/>
    <w:rsid w:val="00E1452F"/>
    <w:rsid w:val="00E17344"/>
    <w:rsid w:val="00E23717"/>
    <w:rsid w:val="00E2572C"/>
    <w:rsid w:val="00E356F2"/>
    <w:rsid w:val="00E37E3A"/>
    <w:rsid w:val="00E43FDD"/>
    <w:rsid w:val="00E46BEE"/>
    <w:rsid w:val="00E51780"/>
    <w:rsid w:val="00E54B0C"/>
    <w:rsid w:val="00E60383"/>
    <w:rsid w:val="00E63123"/>
    <w:rsid w:val="00E65F71"/>
    <w:rsid w:val="00E67D36"/>
    <w:rsid w:val="00E70A4E"/>
    <w:rsid w:val="00E75A25"/>
    <w:rsid w:val="00E767A6"/>
    <w:rsid w:val="00E87BC4"/>
    <w:rsid w:val="00E95954"/>
    <w:rsid w:val="00EB013C"/>
    <w:rsid w:val="00EB1A20"/>
    <w:rsid w:val="00EB6018"/>
    <w:rsid w:val="00EC1AD9"/>
    <w:rsid w:val="00ED00F8"/>
    <w:rsid w:val="00ED0D2E"/>
    <w:rsid w:val="00ED1028"/>
    <w:rsid w:val="00EE4B8C"/>
    <w:rsid w:val="00EF157B"/>
    <w:rsid w:val="00EF36FF"/>
    <w:rsid w:val="00EF382A"/>
    <w:rsid w:val="00EF647A"/>
    <w:rsid w:val="00F02D0E"/>
    <w:rsid w:val="00F04CB5"/>
    <w:rsid w:val="00F0666B"/>
    <w:rsid w:val="00F1135A"/>
    <w:rsid w:val="00F2399C"/>
    <w:rsid w:val="00F25347"/>
    <w:rsid w:val="00F25AD3"/>
    <w:rsid w:val="00F34FAD"/>
    <w:rsid w:val="00F37E59"/>
    <w:rsid w:val="00F40314"/>
    <w:rsid w:val="00F5188A"/>
    <w:rsid w:val="00F55BF8"/>
    <w:rsid w:val="00F60372"/>
    <w:rsid w:val="00F6438C"/>
    <w:rsid w:val="00F70E19"/>
    <w:rsid w:val="00F85089"/>
    <w:rsid w:val="00F952B9"/>
    <w:rsid w:val="00FC4C7F"/>
    <w:rsid w:val="00FD08FE"/>
    <w:rsid w:val="00FD19E8"/>
    <w:rsid w:val="00FD5930"/>
    <w:rsid w:val="00FE35C7"/>
    <w:rsid w:val="00FE3F22"/>
    <w:rsid w:val="00FE42A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9911"/>
  <w15:chartTrackingRefBased/>
  <w15:docId w15:val="{3295475F-02A2-49B0-BE4E-324C9971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B68"/>
    <w:pPr>
      <w:spacing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C81CA4"/>
    <w:pPr>
      <w:widowControl w:val="0"/>
      <w:autoSpaceDE w:val="0"/>
      <w:autoSpaceDN w:val="0"/>
      <w:adjustRightInd w:val="0"/>
      <w:spacing w:before="71"/>
      <w:ind w:left="1630" w:right="1515"/>
      <w:jc w:val="center"/>
      <w:outlineLvl w:val="0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5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CD6327"/>
    <w:pPr>
      <w:widowControl w:val="0"/>
      <w:tabs>
        <w:tab w:val="left" w:pos="540"/>
      </w:tabs>
      <w:spacing w:line="360" w:lineRule="auto"/>
      <w:ind w:firstLine="540"/>
      <w:jc w:val="center"/>
    </w:pPr>
    <w:rPr>
      <w:b/>
      <w:bCs/>
    </w:rPr>
  </w:style>
  <w:style w:type="character" w:customStyle="1" w:styleId="a5">
    <w:name w:val="Основной текст с отступом Знак"/>
    <w:basedOn w:val="a0"/>
    <w:link w:val="a4"/>
    <w:semiHidden/>
    <w:rsid w:val="00CD6327"/>
    <w:rPr>
      <w:rFonts w:eastAsia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14812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114812"/>
    <w:pPr>
      <w:spacing w:before="120" w:after="120" w:line="360" w:lineRule="auto"/>
      <w:ind w:firstLine="567"/>
      <w:jc w:val="center"/>
    </w:pPr>
    <w:rPr>
      <w:b/>
      <w:sz w:val="28"/>
      <w:szCs w:val="20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1481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114812"/>
    <w:rPr>
      <w:rFonts w:ascii="Calibri" w:eastAsia="Calibri" w:hAnsi="Calibri"/>
      <w:sz w:val="20"/>
      <w:szCs w:val="20"/>
    </w:rPr>
  </w:style>
  <w:style w:type="character" w:styleId="a9">
    <w:name w:val="footnote reference"/>
    <w:uiPriority w:val="99"/>
    <w:semiHidden/>
    <w:unhideWhenUsed/>
    <w:rsid w:val="00114812"/>
    <w:rPr>
      <w:vertAlign w:val="superscript"/>
    </w:rPr>
  </w:style>
  <w:style w:type="paragraph" w:styleId="aa">
    <w:name w:val="Body Text"/>
    <w:basedOn w:val="a"/>
    <w:link w:val="ab"/>
    <w:uiPriority w:val="99"/>
    <w:unhideWhenUsed/>
    <w:rsid w:val="00C81CA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81CA4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81CA4"/>
    <w:rPr>
      <w:rFonts w:eastAsiaTheme="minorEastAsia"/>
      <w:b/>
      <w:bCs/>
      <w:sz w:val="28"/>
      <w:szCs w:val="28"/>
      <w:lang w:eastAsia="ru-RU"/>
    </w:rPr>
  </w:style>
  <w:style w:type="paragraph" w:customStyle="1" w:styleId="western">
    <w:name w:val="western"/>
    <w:basedOn w:val="a"/>
    <w:rsid w:val="00C81CA4"/>
    <w:pPr>
      <w:spacing w:before="100" w:beforeAutospacing="1" w:after="100" w:afterAutospacing="1"/>
    </w:pPr>
    <w:rPr>
      <w:rFonts w:eastAsiaTheme="minorEastAsia"/>
    </w:rPr>
  </w:style>
  <w:style w:type="character" w:customStyle="1" w:styleId="2">
    <w:name w:val="Основной текст (2)_"/>
    <w:basedOn w:val="a0"/>
    <w:link w:val="20"/>
    <w:rsid w:val="002704E7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04E7"/>
    <w:pPr>
      <w:widowControl w:val="0"/>
      <w:shd w:val="clear" w:color="auto" w:fill="FFFFFF"/>
      <w:spacing w:line="413" w:lineRule="exact"/>
      <w:jc w:val="both"/>
    </w:pPr>
    <w:rPr>
      <w:sz w:val="26"/>
      <w:szCs w:val="26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46D6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46D61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link w:val="11"/>
    <w:unhideWhenUsed/>
    <w:rsid w:val="00004FC8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04FC8"/>
    <w:rPr>
      <w:color w:val="954F72" w:themeColor="followed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D118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118CF"/>
    <w:rPr>
      <w:rFonts w:eastAsia="Times New Roman"/>
      <w:sz w:val="24"/>
      <w:szCs w:val="24"/>
      <w:lang w:eastAsia="ru-RU"/>
    </w:rPr>
  </w:style>
  <w:style w:type="character" w:styleId="af0">
    <w:name w:val="Emphasis"/>
    <w:qFormat/>
    <w:rsid w:val="00D118CF"/>
    <w:rPr>
      <w:i/>
      <w:iCs/>
    </w:rPr>
  </w:style>
  <w:style w:type="paragraph" w:customStyle="1" w:styleId="af1">
    <w:name w:val="[Без стиля]"/>
    <w:rsid w:val="00D118CF"/>
    <w:pPr>
      <w:autoSpaceDE w:val="0"/>
      <w:autoSpaceDN w:val="0"/>
      <w:adjustRightInd w:val="0"/>
      <w:spacing w:line="288" w:lineRule="auto"/>
      <w:ind w:firstLine="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nsPlusNormal">
    <w:name w:val="ConsPlusNormal"/>
    <w:rsid w:val="00D961C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0">
    <w:name w:val="A4"/>
    <w:uiPriority w:val="99"/>
    <w:rsid w:val="00D31F7A"/>
    <w:rPr>
      <w:color w:val="000000"/>
      <w:sz w:val="17"/>
      <w:szCs w:val="17"/>
    </w:rPr>
  </w:style>
  <w:style w:type="character" w:customStyle="1" w:styleId="A70">
    <w:name w:val="A7"/>
    <w:uiPriority w:val="99"/>
    <w:rsid w:val="00A27F93"/>
    <w:rPr>
      <w:color w:val="000000"/>
      <w:sz w:val="18"/>
      <w:szCs w:val="18"/>
    </w:rPr>
  </w:style>
  <w:style w:type="paragraph" w:customStyle="1" w:styleId="11">
    <w:name w:val="Гиперссылка1"/>
    <w:basedOn w:val="a"/>
    <w:link w:val="ae"/>
    <w:rsid w:val="00E65F71"/>
    <w:pPr>
      <w:ind w:firstLine="709"/>
      <w:jc w:val="both"/>
    </w:pPr>
    <w:rPr>
      <w:rFonts w:eastAsiaTheme="minorHAnsi"/>
      <w:color w:val="0563C1" w:themeColor="hyperlink"/>
      <w:sz w:val="26"/>
      <w:szCs w:val="26"/>
      <w:u w:val="single"/>
      <w:lang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71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x.doi.org/10.30730/2541-8912.2018.2.4.359-364" TargetMode="External"/><Relationship Id="rId21" Type="http://schemas.openxmlformats.org/officeDocument/2006/relationships/hyperlink" Target="https://doi.org/10.30730/gtrz.2021.5.4.308-319" TargetMode="External"/><Relationship Id="rId42" Type="http://schemas.openxmlformats.org/officeDocument/2006/relationships/hyperlink" Target="https://doi.org/10.30730/gtrz.2020.4.2.178-191.192-209" TargetMode="External"/><Relationship Id="rId63" Type="http://schemas.openxmlformats.org/officeDocument/2006/relationships/hyperlink" Target="http://dx.doi.org/10.30730/2541-8912.2018.2.1.016-032" TargetMode="External"/><Relationship Id="rId84" Type="http://schemas.openxmlformats.org/officeDocument/2006/relationships/hyperlink" Target="https://doi.org/10.30730/gtrz.2022.6.4.328-338" TargetMode="External"/><Relationship Id="rId138" Type="http://schemas.openxmlformats.org/officeDocument/2006/relationships/hyperlink" Target="https://doi.org/10.30730/gtrz.2022.6.3.237-245" TargetMode="External"/><Relationship Id="rId159" Type="http://schemas.openxmlformats.org/officeDocument/2006/relationships/hyperlink" Target="https://doi.org/10.30730/gtrz.2023.8.1.005-012" TargetMode="External"/><Relationship Id="rId170" Type="http://schemas.openxmlformats.org/officeDocument/2006/relationships/hyperlink" Target="https://doi.org/10.30730/gtrz.2022.6.1.054-059" TargetMode="External"/><Relationship Id="rId191" Type="http://schemas.openxmlformats.org/officeDocument/2006/relationships/hyperlink" Target="http://dx.doi.org/10.30730/2541-8912.2018.2.4.332-338" TargetMode="External"/><Relationship Id="rId205" Type="http://schemas.openxmlformats.org/officeDocument/2006/relationships/hyperlink" Target="https://doi.org/10.30730/gtrz.2023.7.2.196-205" TargetMode="External"/><Relationship Id="rId226" Type="http://schemas.openxmlformats.org/officeDocument/2006/relationships/hyperlink" Target="https://doi.org/10.30730/gtrz.2022.6.4.360-379" TargetMode="External"/><Relationship Id="rId247" Type="http://schemas.openxmlformats.org/officeDocument/2006/relationships/hyperlink" Target="https://doi.org/10.30730/gtrz.2023.7.4.405-418" TargetMode="External"/><Relationship Id="rId107" Type="http://schemas.openxmlformats.org/officeDocument/2006/relationships/hyperlink" Target="http://doi.org/10.30730/2541-8912.2019.3.3.267-276" TargetMode="External"/><Relationship Id="rId11" Type="http://schemas.openxmlformats.org/officeDocument/2006/relationships/hyperlink" Target="https://doi.org/10.30730/gtrz.2023.7.4.335-356" TargetMode="External"/><Relationship Id="rId32" Type="http://schemas.openxmlformats.org/officeDocument/2006/relationships/hyperlink" Target="https://doi.org/10.30730/gtrz.2020.4.4.384-392" TargetMode="External"/><Relationship Id="rId53" Type="http://schemas.openxmlformats.org/officeDocument/2006/relationships/hyperlink" Target="http://dx.doi.org/10.30730/2541-8912.2018.2.4.302-311" TargetMode="External"/><Relationship Id="rId74" Type="http://schemas.openxmlformats.org/officeDocument/2006/relationships/hyperlink" Target="https://www.elibrary.ru/bajsbf" TargetMode="External"/><Relationship Id="rId128" Type="http://schemas.openxmlformats.org/officeDocument/2006/relationships/hyperlink" Target="http://doi.org/10.30730/2541-8912.2017.1.3.021-039" TargetMode="External"/><Relationship Id="rId149" Type="http://schemas.openxmlformats.org/officeDocument/2006/relationships/hyperlink" Target="http://doi.org/10.30730/2541-8912.2019.3.3.310-317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doi.org/10.30730/gtrz.2021.5.1.004-013" TargetMode="External"/><Relationship Id="rId160" Type="http://schemas.openxmlformats.org/officeDocument/2006/relationships/hyperlink" Target="http://journal.imgg.ru/web/full/f2024-1-1.pdf" TargetMode="External"/><Relationship Id="rId181" Type="http://schemas.openxmlformats.org/officeDocument/2006/relationships/hyperlink" Target="https://doi.org/10.30730/2541-8912.2020.4.1.035-045" TargetMode="External"/><Relationship Id="rId216" Type="http://schemas.openxmlformats.org/officeDocument/2006/relationships/hyperlink" Target="http://dx.doi.org/10.30730/2541-8912.2018.2.2.131-137" TargetMode="External"/><Relationship Id="rId237" Type="http://schemas.openxmlformats.org/officeDocument/2006/relationships/hyperlink" Target="https://doi.org/10.30730/gtrz.2021.5.2.179-188" TargetMode="External"/><Relationship Id="rId258" Type="http://schemas.openxmlformats.org/officeDocument/2006/relationships/hyperlink" Target="http://dx.doi.org/10.30730/2541-8912.2018.2.1.057-068" TargetMode="External"/><Relationship Id="rId22" Type="http://schemas.openxmlformats.org/officeDocument/2006/relationships/hyperlink" Target="https://doi.org/10.30730/gtrz.2021.5.4.320-327" TargetMode="External"/><Relationship Id="rId43" Type="http://schemas.openxmlformats.org/officeDocument/2006/relationships/hyperlink" Target="http://doi.org/10.30730/2541-8912.2019.3.4.364-376" TargetMode="External"/><Relationship Id="rId64" Type="http://schemas.openxmlformats.org/officeDocument/2006/relationships/hyperlink" Target="http://dx.doi.org/10.30730/2541-8912.2018.2.1.033-041" TargetMode="External"/><Relationship Id="rId118" Type="http://schemas.openxmlformats.org/officeDocument/2006/relationships/hyperlink" Target="http://dx.doi.org/10.30730/2541-8912.2018.2.4.365-376" TargetMode="External"/><Relationship Id="rId139" Type="http://schemas.openxmlformats.org/officeDocument/2006/relationships/hyperlink" Target="https://doi.org/10.30730/gtrz.2022.6.3.218-236" TargetMode="External"/><Relationship Id="rId85" Type="http://schemas.openxmlformats.org/officeDocument/2006/relationships/hyperlink" Target="https://doi.org/10.30730/gtrz.2022.6.3.195-205" TargetMode="External"/><Relationship Id="rId150" Type="http://schemas.openxmlformats.org/officeDocument/2006/relationships/hyperlink" Target="https://doi.org/10.30730/2541-8912.2019.3.2.219-236" TargetMode="External"/><Relationship Id="rId171" Type="http://schemas.openxmlformats.org/officeDocument/2006/relationships/hyperlink" Target="https://doi.org/10.30730/gtrz.2021.5.4.328-338" TargetMode="External"/><Relationship Id="rId192" Type="http://schemas.openxmlformats.org/officeDocument/2006/relationships/hyperlink" Target="http://dx.doi.org/10.30730/2541-8912.2018.2.4.339-345" TargetMode="External"/><Relationship Id="rId206" Type="http://schemas.openxmlformats.org/officeDocument/2006/relationships/hyperlink" Target="https://doi.org/10.30730/gtrz.2023.7.1.075-085" TargetMode="External"/><Relationship Id="rId227" Type="http://schemas.openxmlformats.org/officeDocument/2006/relationships/hyperlink" Target="https://doi.org/10.30730/gtrz.2022.6.4.380-387" TargetMode="External"/><Relationship Id="rId248" Type="http://schemas.openxmlformats.org/officeDocument/2006/relationships/hyperlink" Target="https://doi.org/10.30730/gtrz.2023.7.3.304-315" TargetMode="External"/><Relationship Id="rId12" Type="http://schemas.openxmlformats.org/officeDocument/2006/relationships/hyperlink" Target="https://doi.org/10.30730/gtrz.2023.7.3.223-242" TargetMode="External"/><Relationship Id="rId33" Type="http://schemas.openxmlformats.org/officeDocument/2006/relationships/hyperlink" Target="https://doi.org/10.30730/gtrz.2020.4.4.393-416.417-446" TargetMode="External"/><Relationship Id="rId108" Type="http://schemas.openxmlformats.org/officeDocument/2006/relationships/hyperlink" Target="http://doi.org/10.30730/2541-8912.2019.3.3.287-295" TargetMode="External"/><Relationship Id="rId129" Type="http://schemas.openxmlformats.org/officeDocument/2006/relationships/hyperlink" Target="http://doi.org/10.30730/2541-8912.2017.1.1.003-022" TargetMode="External"/><Relationship Id="rId54" Type="http://schemas.openxmlformats.org/officeDocument/2006/relationships/hyperlink" Target="http://dx.doi.org/10.30730/2541-8912.2018.2.4.312-322" TargetMode="External"/><Relationship Id="rId75" Type="http://schemas.openxmlformats.org/officeDocument/2006/relationships/hyperlink" Target="https://doi.org/10.30730/gtrz.2023.8.1.047-055" TargetMode="External"/><Relationship Id="rId96" Type="http://schemas.openxmlformats.org/officeDocument/2006/relationships/hyperlink" Target="https://doi.org/10.30730/gtrz.2021.5.1.014-026" TargetMode="External"/><Relationship Id="rId140" Type="http://schemas.openxmlformats.org/officeDocument/2006/relationships/hyperlink" Target="https://doi.org/10.30730/gtrz.2022.6.3.206-217" TargetMode="External"/><Relationship Id="rId161" Type="http://schemas.openxmlformats.org/officeDocument/2006/relationships/hyperlink" Target="https://doi.org/10.30730/gtrz.2023.7.4.357-374" TargetMode="External"/><Relationship Id="rId182" Type="http://schemas.openxmlformats.org/officeDocument/2006/relationships/hyperlink" Target="https://doi.org/10.30730/2541-8912.2020.4.1.046-070" TargetMode="External"/><Relationship Id="rId217" Type="http://schemas.openxmlformats.org/officeDocument/2006/relationships/hyperlink" Target="http://doi.org/10.30730/2541-8912.2017.1.4.037-046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doi.org/10.30730/gtrz.2020.4.4.514-525" TargetMode="External"/><Relationship Id="rId259" Type="http://schemas.openxmlformats.org/officeDocument/2006/relationships/fontTable" Target="fontTable.xml"/><Relationship Id="rId23" Type="http://schemas.openxmlformats.org/officeDocument/2006/relationships/hyperlink" Target="https://doi.org/10.30730/gtrz.2021.5.3.192-208.208-222" TargetMode="External"/><Relationship Id="rId119" Type="http://schemas.openxmlformats.org/officeDocument/2006/relationships/hyperlink" Target="http://dx.doi.org/10.30730/2541-8912.2018.2.4.377-385" TargetMode="External"/><Relationship Id="rId44" Type="http://schemas.openxmlformats.org/officeDocument/2006/relationships/hyperlink" Target="http://doi.org/10.30730/2541-8912.2019.3.4.377-389" TargetMode="External"/><Relationship Id="rId65" Type="http://schemas.openxmlformats.org/officeDocument/2006/relationships/hyperlink" Target="http://dx.doi.org/10.30730/2541-8912.2018.2.1.052-056" TargetMode="External"/><Relationship Id="rId86" Type="http://schemas.openxmlformats.org/officeDocument/2006/relationships/hyperlink" Target="https://doi.org/10.30730/gtrz.2022.6.3.183-194" TargetMode="External"/><Relationship Id="rId130" Type="http://schemas.openxmlformats.org/officeDocument/2006/relationships/hyperlink" Target="http://doi.org/10.30730/2541-8912.2017.1.1.037-048" TargetMode="External"/><Relationship Id="rId151" Type="http://schemas.openxmlformats.org/officeDocument/2006/relationships/hyperlink" Target="https://doi.org/10.30730/2541-8912.2019.3.2.237-244" TargetMode="External"/><Relationship Id="rId172" Type="http://schemas.openxmlformats.org/officeDocument/2006/relationships/hyperlink" Target="https://doi.org/10.30730/gtrz.2021.5.3.229-239" TargetMode="External"/><Relationship Id="rId193" Type="http://schemas.openxmlformats.org/officeDocument/2006/relationships/hyperlink" Target="http://dx.doi.org/10.30730/2541-8912.2018.2.3.225-238" TargetMode="External"/><Relationship Id="rId207" Type="http://schemas.openxmlformats.org/officeDocument/2006/relationships/hyperlink" Target="https://doi.org/10.30730/gtrz.2023.7.1.086-094" TargetMode="External"/><Relationship Id="rId228" Type="http://schemas.openxmlformats.org/officeDocument/2006/relationships/hyperlink" Target="https://doi.org/10.30730/gtrz.2022.6.4.388-404" TargetMode="External"/><Relationship Id="rId249" Type="http://schemas.openxmlformats.org/officeDocument/2006/relationships/hyperlink" Target="https://doi.org/10.30730/gtrz.2023.7.2.175-179" TargetMode="External"/><Relationship Id="rId13" Type="http://schemas.openxmlformats.org/officeDocument/2006/relationships/hyperlink" Target="https://doi.org/10.30730/gtrz.2023.7.2.115-131" TargetMode="External"/><Relationship Id="rId109" Type="http://schemas.openxmlformats.org/officeDocument/2006/relationships/hyperlink" Target="http://doi.org/10.30730/2541-8912.2019.3.3.304-309" TargetMode="External"/><Relationship Id="rId260" Type="http://schemas.openxmlformats.org/officeDocument/2006/relationships/theme" Target="theme/theme1.xml"/><Relationship Id="rId34" Type="http://schemas.openxmlformats.org/officeDocument/2006/relationships/hyperlink" Target="https://doi.org/10.30730/gtrz.2020.4.4.447-460.461-473" TargetMode="External"/><Relationship Id="rId55" Type="http://schemas.openxmlformats.org/officeDocument/2006/relationships/hyperlink" Target="http://dx.doi.org/10.30730/2541-8912.2018.2.4.323-331" TargetMode="External"/><Relationship Id="rId76" Type="http://schemas.openxmlformats.org/officeDocument/2006/relationships/hyperlink" Target="https://www.elibrary.ru/abwmow" TargetMode="External"/><Relationship Id="rId97" Type="http://schemas.openxmlformats.org/officeDocument/2006/relationships/hyperlink" Target="https://doi.org/10.30730/gtrz.2020.4.4.372-383" TargetMode="External"/><Relationship Id="rId120" Type="http://schemas.openxmlformats.org/officeDocument/2006/relationships/hyperlink" Target="http://dx.doi.org/10.30730/2541-8912.2018.2.4.386-391" TargetMode="External"/><Relationship Id="rId141" Type="http://schemas.openxmlformats.org/officeDocument/2006/relationships/hyperlink" Target="https://doi.org/10.30730/gtrz.2022.6.2.100-113" TargetMode="External"/><Relationship Id="rId7" Type="http://schemas.openxmlformats.org/officeDocument/2006/relationships/hyperlink" Target="https://doi.org/10.30730/gtrz.2024.8.2.077-090" TargetMode="External"/><Relationship Id="rId162" Type="http://schemas.openxmlformats.org/officeDocument/2006/relationships/hyperlink" Target="https://doi.org/10.30730/gtrz.2023.7.3.264-275" TargetMode="External"/><Relationship Id="rId183" Type="http://schemas.openxmlformats.org/officeDocument/2006/relationships/hyperlink" Target="http://doi.org/10.30730/2541-8912.2019.3.4.403-416" TargetMode="External"/><Relationship Id="rId218" Type="http://schemas.openxmlformats.org/officeDocument/2006/relationships/hyperlink" Target="http://doi.org/10.30730/2541-8912.2017.1.2.050-061" TargetMode="External"/><Relationship Id="rId239" Type="http://schemas.openxmlformats.org/officeDocument/2006/relationships/hyperlink" Target="https://doi.org/10.30730/gtrz.2020.4.3.359-368" TargetMode="External"/><Relationship Id="rId250" Type="http://schemas.openxmlformats.org/officeDocument/2006/relationships/hyperlink" Target="https://doi.org/10.30730/gtrz.2023.7.2.180-195" TargetMode="External"/><Relationship Id="rId24" Type="http://schemas.openxmlformats.org/officeDocument/2006/relationships/hyperlink" Target="https://doi.org/10.30730/gtrz.2021.5.3.223-228" TargetMode="External"/><Relationship Id="rId45" Type="http://schemas.openxmlformats.org/officeDocument/2006/relationships/hyperlink" Target="http://doi.org/10.30730/2541-8912.2019.3.4.390-402" TargetMode="External"/><Relationship Id="rId66" Type="http://schemas.openxmlformats.org/officeDocument/2006/relationships/hyperlink" Target="http://doi.org/10.30730/2541-8912.2017.1.4.047-052" TargetMode="External"/><Relationship Id="rId87" Type="http://schemas.openxmlformats.org/officeDocument/2006/relationships/hyperlink" Target="https://doi.org/10.30730/gtrz.2022.6.2.130-135" TargetMode="External"/><Relationship Id="rId110" Type="http://schemas.openxmlformats.org/officeDocument/2006/relationships/hyperlink" Target="https://doi.org/10.30730/2541-8912.2019.3.2.175-188" TargetMode="External"/><Relationship Id="rId131" Type="http://schemas.openxmlformats.org/officeDocument/2006/relationships/hyperlink" Target="http://doi.org/10.30730/2541-8912.2017.1.1.049-057" TargetMode="External"/><Relationship Id="rId152" Type="http://schemas.openxmlformats.org/officeDocument/2006/relationships/hyperlink" Target="https://doi.org/10.30730/2541-8912.2019.3.2.245-248" TargetMode="External"/><Relationship Id="rId173" Type="http://schemas.openxmlformats.org/officeDocument/2006/relationships/hyperlink" Target="https://doi.org/10.30730/gtrz.2021.5.3.240-247.247-254" TargetMode="External"/><Relationship Id="rId194" Type="http://schemas.openxmlformats.org/officeDocument/2006/relationships/hyperlink" Target="http://dx.doi.org/10.30730/2541-8912.2018.2.3.239-244" TargetMode="External"/><Relationship Id="rId208" Type="http://schemas.openxmlformats.org/officeDocument/2006/relationships/hyperlink" Target="https://doi.org/10.30730/gtrz.2022.6.4.303-315.316-%20327" TargetMode="External"/><Relationship Id="rId229" Type="http://schemas.openxmlformats.org/officeDocument/2006/relationships/hyperlink" Target="https://doi.org/10.30730/gtrz.2022.6.3.277-282" TargetMode="External"/><Relationship Id="rId240" Type="http://schemas.openxmlformats.org/officeDocument/2006/relationships/hyperlink" Target="http://doi.org/10.30730/2541-8912.2019.3.4.428-437" TargetMode="External"/><Relationship Id="rId14" Type="http://schemas.openxmlformats.org/officeDocument/2006/relationships/hyperlink" Target="https://doi.org/10.30730/gtrz.2023.7.2.132-148" TargetMode="External"/><Relationship Id="rId35" Type="http://schemas.openxmlformats.org/officeDocument/2006/relationships/hyperlink" Target="https://doi.org/10.30730/gtrz.2020.4.4.474-485" TargetMode="External"/><Relationship Id="rId56" Type="http://schemas.openxmlformats.org/officeDocument/2006/relationships/hyperlink" Target="http://dx.doi.org/10.30730/2541-8912.2018.2.3.141-153" TargetMode="External"/><Relationship Id="rId77" Type="http://schemas.openxmlformats.org/officeDocument/2006/relationships/hyperlink" Target="https://doi.org/10.30730/gtrz.2023.8.1.056-063" TargetMode="External"/><Relationship Id="rId100" Type="http://schemas.openxmlformats.org/officeDocument/2006/relationships/hyperlink" Target="https://doi.org/10.30730/gtrz.2020.4.3.351-358" TargetMode="External"/><Relationship Id="rId8" Type="http://schemas.openxmlformats.org/officeDocument/2006/relationships/hyperlink" Target="https://www.elibrary.ru/vlppqc" TargetMode="External"/><Relationship Id="rId98" Type="http://schemas.openxmlformats.org/officeDocument/2006/relationships/hyperlink" Target="https://doi.org/10.30730/gtrz.2020.4.4.500-505" TargetMode="External"/><Relationship Id="rId121" Type="http://schemas.openxmlformats.org/officeDocument/2006/relationships/hyperlink" Target="http://dx.doi.org/10.30730/2541-8912.2018.2.4.392-397" TargetMode="External"/><Relationship Id="rId142" Type="http://schemas.openxmlformats.org/officeDocument/2006/relationships/hyperlink" Target="https://doi.org/10.30730/gtrz.2022.6.1.043-053" TargetMode="External"/><Relationship Id="rId163" Type="http://schemas.openxmlformats.org/officeDocument/2006/relationships/hyperlink" Target="https://doi.org/10.30730/gtrz.2023.7.3.276-291" TargetMode="External"/><Relationship Id="rId184" Type="http://schemas.openxmlformats.org/officeDocument/2006/relationships/hyperlink" Target="http://doi.org/10.30730/2541-8912.2019.3.4.417-422" TargetMode="External"/><Relationship Id="rId219" Type="http://schemas.openxmlformats.org/officeDocument/2006/relationships/hyperlink" Target="http://doi.org/10.30730/2541-8912.2017.1.2.062-068" TargetMode="External"/><Relationship Id="rId230" Type="http://schemas.openxmlformats.org/officeDocument/2006/relationships/hyperlink" Target="https://doi.org/10.30730/gtrz.2022.6.2.136-140" TargetMode="External"/><Relationship Id="rId251" Type="http://schemas.openxmlformats.org/officeDocument/2006/relationships/hyperlink" Target="https://doi.org/10.30730/gtrz.2021.5.4.439-447" TargetMode="External"/><Relationship Id="rId25" Type="http://schemas.openxmlformats.org/officeDocument/2006/relationships/hyperlink" Target="https://doi.org/10.30730/gtrz.2021.5.2.084-098.099-112" TargetMode="External"/><Relationship Id="rId46" Type="http://schemas.openxmlformats.org/officeDocument/2006/relationships/hyperlink" Target="http://doi.org/10.30730/2541-8912.2019.3.1.003-004" TargetMode="External"/><Relationship Id="rId67" Type="http://schemas.openxmlformats.org/officeDocument/2006/relationships/hyperlink" Target="http://doi.org/10.30730/2541-8912.2017.1.3.040-049" TargetMode="External"/><Relationship Id="rId88" Type="http://schemas.openxmlformats.org/officeDocument/2006/relationships/hyperlink" Target="https://doi.org/10.30730/gtrz.2022.6.1.013-018.018-023" TargetMode="External"/><Relationship Id="rId111" Type="http://schemas.openxmlformats.org/officeDocument/2006/relationships/hyperlink" Target="https://doi.org/10.30730/2541-8912.2019.3.2.189-200" TargetMode="External"/><Relationship Id="rId132" Type="http://schemas.openxmlformats.org/officeDocument/2006/relationships/hyperlink" Target="https://doi.org/10.30730/gtrz.2024.8.2.127-141" TargetMode="External"/><Relationship Id="rId153" Type="http://schemas.openxmlformats.org/officeDocument/2006/relationships/hyperlink" Target="https://doi.org/10.30730/2541-8912.2019.3.1.137-143" TargetMode="External"/><Relationship Id="rId174" Type="http://schemas.openxmlformats.org/officeDocument/2006/relationships/hyperlink" Target="https://doi.org/10.30730/gtrz.2021.5.2.172-178" TargetMode="External"/><Relationship Id="rId195" Type="http://schemas.openxmlformats.org/officeDocument/2006/relationships/hyperlink" Target="http://dx.doi.org/10.30730/2541-8912.2018.2.2.081-091" TargetMode="External"/><Relationship Id="rId209" Type="http://schemas.openxmlformats.org/officeDocument/2006/relationships/hyperlink" Target="https://doi.org/10.30730/gtrz.2022.6.3.256-276" TargetMode="External"/><Relationship Id="rId220" Type="http://schemas.openxmlformats.org/officeDocument/2006/relationships/hyperlink" Target="https://doi.org/10.30730/gtrz.2024.8.2.142-152" TargetMode="External"/><Relationship Id="rId241" Type="http://schemas.openxmlformats.org/officeDocument/2006/relationships/hyperlink" Target="http://doi.org/10.30730/2541-8912.2019.3.4.438-447" TargetMode="External"/><Relationship Id="rId15" Type="http://schemas.openxmlformats.org/officeDocument/2006/relationships/hyperlink" Target="https://doi.org/10.30730/gtrz.2023.7.1.005-024" TargetMode="External"/><Relationship Id="rId36" Type="http://schemas.openxmlformats.org/officeDocument/2006/relationships/hyperlink" Target="https://doi.org/10.30730/gtrz.2020.4.4.486-499" TargetMode="External"/><Relationship Id="rId57" Type="http://schemas.openxmlformats.org/officeDocument/2006/relationships/hyperlink" Target="http://dx.doi.org/10.30730/2541-8912.2018.2.3.154-164" TargetMode="External"/><Relationship Id="rId78" Type="http://schemas.openxmlformats.org/officeDocument/2006/relationships/hyperlink" Target="https://www.elibrary.ru/wtvlsi" TargetMode="External"/><Relationship Id="rId99" Type="http://schemas.openxmlformats.org/officeDocument/2006/relationships/hyperlink" Target="https://doi.org/10.30730/gtrz.2020.4.3.321-335.336-350" TargetMode="External"/><Relationship Id="rId101" Type="http://schemas.openxmlformats.org/officeDocument/2006/relationships/hyperlink" Target="https://doi.org/10.30730/2541-8912.2020.4.1.103-115" TargetMode="External"/><Relationship Id="rId122" Type="http://schemas.openxmlformats.org/officeDocument/2006/relationships/hyperlink" Target="http://dx.doi.org/10.30730/2541-8912.2018.2.2.196-224" TargetMode="External"/><Relationship Id="rId143" Type="http://schemas.openxmlformats.org/officeDocument/2006/relationships/hyperlink" Target="https://doi.org/10.30730/gtrz.2022.6.1.024-042" TargetMode="External"/><Relationship Id="rId164" Type="http://schemas.openxmlformats.org/officeDocument/2006/relationships/hyperlink" Target="https://doi.org/10.30730/gtrz.2023.7.2.149-159" TargetMode="External"/><Relationship Id="rId185" Type="http://schemas.openxmlformats.org/officeDocument/2006/relationships/hyperlink" Target="http://doi.org/10.30730/2541-8912.2019.3.3.296-303" TargetMode="External"/><Relationship Id="rId9" Type="http://schemas.openxmlformats.org/officeDocument/2006/relationships/hyperlink" Target="https://doi.org/10.30730/gtrz.2024.8.2.091-103" TargetMode="External"/><Relationship Id="rId210" Type="http://schemas.openxmlformats.org/officeDocument/2006/relationships/hyperlink" Target="https://doi.org/10.30730/gtrz.2022.6.2.124-129" TargetMode="External"/><Relationship Id="rId26" Type="http://schemas.openxmlformats.org/officeDocument/2006/relationships/hyperlink" Target="https://&#8202;doi.&#8202;org/10.30730/gtrz.2021.5.2.113-120.121-127" TargetMode="External"/><Relationship Id="rId231" Type="http://schemas.openxmlformats.org/officeDocument/2006/relationships/hyperlink" Target="https://doi.org/10.30730/gtrz.2022.6.1.060-073" TargetMode="External"/><Relationship Id="rId252" Type="http://schemas.openxmlformats.org/officeDocument/2006/relationships/hyperlink" Target="http://doi.org/10.30730/2541-8912.2019.3.2.155-174" TargetMode="External"/><Relationship Id="rId47" Type="http://schemas.openxmlformats.org/officeDocument/2006/relationships/hyperlink" Target="https://doi.org/10.30730/2541-8912.2019.3.1.005-018" TargetMode="External"/><Relationship Id="rId68" Type="http://schemas.openxmlformats.org/officeDocument/2006/relationships/hyperlink" Target="http://doi.org/10.30730/2541-8912.2017.1.3.050-056" TargetMode="External"/><Relationship Id="rId89" Type="http://schemas.openxmlformats.org/officeDocument/2006/relationships/hyperlink" Target="https://doi.org/10.30730/gtrz.2022.6.1.005-012" TargetMode="External"/><Relationship Id="rId112" Type="http://schemas.openxmlformats.org/officeDocument/2006/relationships/hyperlink" Target="https://doi.org/10.30730/2541-8912.2019.3.1.144-148" TargetMode="External"/><Relationship Id="rId133" Type="http://schemas.openxmlformats.org/officeDocument/2006/relationships/hyperlink" Target="https://www.elibrary.ru/evlhaw" TargetMode="External"/><Relationship Id="rId154" Type="http://schemas.openxmlformats.org/officeDocument/2006/relationships/hyperlink" Target="http://dx.doi.org/10.30730/2541-8912.2018.2.2.116-124" TargetMode="External"/><Relationship Id="rId175" Type="http://schemas.openxmlformats.org/officeDocument/2006/relationships/hyperlink" Target="https://doi.org/10.30730/gtrz.2021.5.1.060-066" TargetMode="External"/><Relationship Id="rId196" Type="http://schemas.openxmlformats.org/officeDocument/2006/relationships/hyperlink" Target="http://dx.doi.org/10.30730/2541-8912.2018.2.2.092-098" TargetMode="External"/><Relationship Id="rId200" Type="http://schemas.openxmlformats.org/officeDocument/2006/relationships/hyperlink" Target="http://doi.org/10.30730/2541-8912.2017.1.2.035-049" TargetMode="External"/><Relationship Id="rId16" Type="http://schemas.openxmlformats.org/officeDocument/2006/relationships/hyperlink" Target="https://doi.org/10.30730/gtrz.2023.7.1.025-036.037-053" TargetMode="External"/><Relationship Id="rId221" Type="http://schemas.openxmlformats.org/officeDocument/2006/relationships/hyperlink" Target="https://www.elibrary.ru/hbzaau" TargetMode="External"/><Relationship Id="rId242" Type="http://schemas.openxmlformats.org/officeDocument/2006/relationships/hyperlink" Target="http://doi.org/10.30730/2541-8912.2019.3.3.318-324" TargetMode="External"/><Relationship Id="rId37" Type="http://schemas.openxmlformats.org/officeDocument/2006/relationships/hyperlink" Target="https://doi.org/10.30730/gtrz.2020.4.3.270-278.279-287" TargetMode="External"/><Relationship Id="rId58" Type="http://schemas.openxmlformats.org/officeDocument/2006/relationships/hyperlink" Target="http://dx.doi.org/10.30730/2541-8912.2018.2.3.165-180" TargetMode="External"/><Relationship Id="rId79" Type="http://schemas.openxmlformats.org/officeDocument/2006/relationships/hyperlink" Target="https://doi.org/10.30730/gtrz.2023.7.4.419-426" TargetMode="External"/><Relationship Id="rId102" Type="http://schemas.openxmlformats.org/officeDocument/2006/relationships/hyperlink" Target="https://doi.org/10.30730/2541-8912.2020.4.1.116-130" TargetMode="External"/><Relationship Id="rId123" Type="http://schemas.openxmlformats.org/officeDocument/2006/relationships/hyperlink" Target="http://dx.doi.org/10.30730/2541-8912.2018.2.3.252-258" TargetMode="External"/><Relationship Id="rId144" Type="http://schemas.openxmlformats.org/officeDocument/2006/relationships/hyperlink" Target="https://doi.org/10.30730/gtrz.2021.5.3.287-304" TargetMode="External"/><Relationship Id="rId90" Type="http://schemas.openxmlformats.org/officeDocument/2006/relationships/hyperlink" Target="https://doi.org/10.30730/gtrz.2021.5.4.354-360" TargetMode="External"/><Relationship Id="rId165" Type="http://schemas.openxmlformats.org/officeDocument/2006/relationships/hyperlink" Target="https://doi.org/10.30730/gtrz.2023.7.3.292-303" TargetMode="External"/><Relationship Id="rId186" Type="http://schemas.openxmlformats.org/officeDocument/2006/relationships/hyperlink" Target="https://doi.org/10.30730/2541-8912.2019.3.2.201-208" TargetMode="External"/><Relationship Id="rId211" Type="http://schemas.openxmlformats.org/officeDocument/2006/relationships/hyperlink" Target="https://doi.org/10.30730/gtrz.2021.5.4.339-345" TargetMode="External"/><Relationship Id="rId232" Type="http://schemas.openxmlformats.org/officeDocument/2006/relationships/hyperlink" Target="https://doi.org/10.30730/gtrz.2021.5.4.361-377" TargetMode="External"/><Relationship Id="rId253" Type="http://schemas.openxmlformats.org/officeDocument/2006/relationships/hyperlink" Target="http://dx.doi.org/10.30730/2541-8912.2018.2.3.245-251" TargetMode="External"/><Relationship Id="rId27" Type="http://schemas.openxmlformats.org/officeDocument/2006/relationships/hyperlink" Target="https://doi.org/10.30730/gtrz.2021.5.2.128-132.133-137" TargetMode="External"/><Relationship Id="rId48" Type="http://schemas.openxmlformats.org/officeDocument/2006/relationships/hyperlink" Target="https://doi.org/10.30730/2541-8912.2019.3.1.019-026" TargetMode="External"/><Relationship Id="rId69" Type="http://schemas.openxmlformats.org/officeDocument/2006/relationships/hyperlink" Target="http://doi.org/10.30730/2541-8912.2017.1.3.057-063" TargetMode="External"/><Relationship Id="rId113" Type="http://schemas.openxmlformats.org/officeDocument/2006/relationships/hyperlink" Target="http://dx.doi.org/10.30730/2541-8912.2018.2.4.269-279" TargetMode="External"/><Relationship Id="rId134" Type="http://schemas.openxmlformats.org/officeDocument/2006/relationships/hyperlink" Target="https://doi.org/10.30730/gtrz.2024.8.2.142-152" TargetMode="External"/><Relationship Id="rId80" Type="http://schemas.openxmlformats.org/officeDocument/2006/relationships/hyperlink" Target="https://doi.org/10.30730/gtrz.2023.7.4.427-438" TargetMode="External"/><Relationship Id="rId155" Type="http://schemas.openxmlformats.org/officeDocument/2006/relationships/hyperlink" Target="http://dx.doi.org/10.30730/2541-8912.2018.2.1.042-051" TargetMode="External"/><Relationship Id="rId176" Type="http://schemas.openxmlformats.org/officeDocument/2006/relationships/hyperlink" Target="https://doi.org/10.30730/gtrz.2020.4.3.305-312.313-320" TargetMode="External"/><Relationship Id="rId197" Type="http://schemas.openxmlformats.org/officeDocument/2006/relationships/hyperlink" Target="http://dx.doi.org/10.30730/2541-8912.2018.2.2.099-103" TargetMode="External"/><Relationship Id="rId201" Type="http://schemas.openxmlformats.org/officeDocument/2006/relationships/hyperlink" Target="https://doi.org/10.30730/gtrz.2023.7.3.276-291" TargetMode="External"/><Relationship Id="rId222" Type="http://schemas.openxmlformats.org/officeDocument/2006/relationships/hyperlink" Target="https://doi.org/10.30730/gtrz.2023.7.3.316-330" TargetMode="External"/><Relationship Id="rId243" Type="http://schemas.openxmlformats.org/officeDocument/2006/relationships/hyperlink" Target="http://doi.org/10.30730/2541-8912.2019.3.3.325-332" TargetMode="External"/><Relationship Id="rId17" Type="http://schemas.openxmlformats.org/officeDocument/2006/relationships/hyperlink" Target="https://doi.org/10.30730/gtrz.2023.7.1.054-064.064-074" TargetMode="External"/><Relationship Id="rId38" Type="http://schemas.openxmlformats.org/officeDocument/2006/relationships/hyperlink" Target="https://doi.org/10.30730/gtrz.2020.4.3.288-296" TargetMode="External"/><Relationship Id="rId59" Type="http://schemas.openxmlformats.org/officeDocument/2006/relationships/hyperlink" Target="http://dx.doi.org/10.30730/2541-8912.2018.2.3.181-190" TargetMode="External"/><Relationship Id="rId103" Type="http://schemas.openxmlformats.org/officeDocument/2006/relationships/hyperlink" Target="https://doi.org/10.30730/2541-8912.2020.4.1.071-081.082-092" TargetMode="External"/><Relationship Id="rId124" Type="http://schemas.openxmlformats.org/officeDocument/2006/relationships/hyperlink" Target="http://dx.doi.org/10.30730/2541-8912.2018.2.3.259-266" TargetMode="External"/><Relationship Id="rId70" Type="http://schemas.openxmlformats.org/officeDocument/2006/relationships/hyperlink" Target="http://doi.org/10.30730/2541-8912.2017.1.3.064-070" TargetMode="External"/><Relationship Id="rId91" Type="http://schemas.openxmlformats.org/officeDocument/2006/relationships/hyperlink" Target="%20https:/doi.org/10.30730/gtrz.2021.5.3.275-286" TargetMode="External"/><Relationship Id="rId145" Type="http://schemas.openxmlformats.org/officeDocument/2006/relationships/hyperlink" Target="https://doi.org/10.30730/gtrz.2020.4.4.506-513" TargetMode="External"/><Relationship Id="rId166" Type="http://schemas.openxmlformats.org/officeDocument/2006/relationships/hyperlink" Target="https://doi.org/10.30730/gtrz.2023.7.2.149-159" TargetMode="External"/><Relationship Id="rId187" Type="http://schemas.openxmlformats.org/officeDocument/2006/relationships/hyperlink" Target="https://doi.org/10.30730/2541-8912.2019.3.2.209-21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oi.org/10.30730/gtrz.2021.5.4.346-353" TargetMode="External"/><Relationship Id="rId233" Type="http://schemas.openxmlformats.org/officeDocument/2006/relationships/hyperlink" Target="https://doi.org/10.30730/gtrz.2021.5.4.378-388" TargetMode="External"/><Relationship Id="rId254" Type="http://schemas.openxmlformats.org/officeDocument/2006/relationships/hyperlink" Target="http://doi.org/10.30730/2541-8912.2017.1.4.030-036" TargetMode="External"/><Relationship Id="rId28" Type="http://schemas.openxmlformats.org/officeDocument/2006/relationships/hyperlink" Target="https://doi.org/10.30730/gtrz.2021.5.2.138-145.145-152" TargetMode="External"/><Relationship Id="rId49" Type="http://schemas.openxmlformats.org/officeDocument/2006/relationships/hyperlink" Target="https://doi.org/10.30730/2541-8912.2019.3.1.027-034" TargetMode="External"/><Relationship Id="rId114" Type="http://schemas.openxmlformats.org/officeDocument/2006/relationships/hyperlink" Target="http://dx.doi.org/10.30730/2541-8912.2018.2.4.280-289" TargetMode="External"/><Relationship Id="rId60" Type="http://schemas.openxmlformats.org/officeDocument/2006/relationships/hyperlink" Target="http://dx.doi.org/10.30730/2541-8912.2018.2.3.191-195" TargetMode="External"/><Relationship Id="rId81" Type="http://schemas.openxmlformats.org/officeDocument/2006/relationships/hyperlink" Target="https://doi.org/10.30730/gtrz.2023.7.3.243-263" TargetMode="External"/><Relationship Id="rId135" Type="http://schemas.openxmlformats.org/officeDocument/2006/relationships/hyperlink" Target="https://www.elibrary.ru/hbzaau" TargetMode="External"/><Relationship Id="rId156" Type="http://schemas.openxmlformats.org/officeDocument/2006/relationships/hyperlink" Target="http://doi.org/10.30730/2541-8912.2017.1.1.023-029" TargetMode="External"/><Relationship Id="rId177" Type="http://schemas.openxmlformats.org/officeDocument/2006/relationships/hyperlink" Target="https://doi.org/10.30730/gtrz.2020.4.2.250-258" TargetMode="External"/><Relationship Id="rId198" Type="http://schemas.openxmlformats.org/officeDocument/2006/relationships/hyperlink" Target="http://doi.org/10.30730/2541-8912.2017.1.2.003-017" TargetMode="External"/><Relationship Id="rId202" Type="http://schemas.openxmlformats.org/officeDocument/2006/relationships/hyperlink" Target="https://doi.org/10.30730/gtrz.2023.7.2.149-159" TargetMode="External"/><Relationship Id="rId223" Type="http://schemas.openxmlformats.org/officeDocument/2006/relationships/hyperlink" Target="https://doi.org/10.30730/gtrz.2023.7.2.206-211" TargetMode="External"/><Relationship Id="rId244" Type="http://schemas.openxmlformats.org/officeDocument/2006/relationships/hyperlink" Target="https://doi.org/10.30730/2541-8912.2019.3.2.249-255" TargetMode="External"/><Relationship Id="rId18" Type="http://schemas.openxmlformats.org/officeDocument/2006/relationships/hyperlink" Target="https://doi.org/10.30730/gtrz.2022.6.4.287-294.295-302" TargetMode="External"/><Relationship Id="rId39" Type="http://schemas.openxmlformats.org/officeDocument/2006/relationships/hyperlink" Target="https://doi.org/10.30730/gtrz.2020.4.3.297-304" TargetMode="External"/><Relationship Id="rId50" Type="http://schemas.openxmlformats.org/officeDocument/2006/relationships/hyperlink" Target="https://doi.org/10.30730/2541-8912.2019.3.1.035-043" TargetMode="External"/><Relationship Id="rId104" Type="http://schemas.openxmlformats.org/officeDocument/2006/relationships/hyperlink" Target="https://doi.org/10.30730/2541-8912.2020.4.1.093-102" TargetMode="External"/><Relationship Id="rId125" Type="http://schemas.openxmlformats.org/officeDocument/2006/relationships/hyperlink" Target="http://doi.org/10.30730/2541-8912.2017.1.4.003-020" TargetMode="External"/><Relationship Id="rId146" Type="http://schemas.openxmlformats.org/officeDocument/2006/relationships/hyperlink" Target="https://doi.org/10.30730/gtrz.2020.4.2.230-249" TargetMode="External"/><Relationship Id="rId167" Type="http://schemas.openxmlformats.org/officeDocument/2006/relationships/hyperlink" Target="https://doi.org/10.30730/gtrz.2023.7.2.160-174" TargetMode="External"/><Relationship Id="rId188" Type="http://schemas.openxmlformats.org/officeDocument/2006/relationships/hyperlink" Target="https://doi.org/10.30730/2541-8912.2019.3.1.065-106" TargetMode="External"/><Relationship Id="rId71" Type="http://schemas.openxmlformats.org/officeDocument/2006/relationships/hyperlink" Target="https://doi.org/10.30730/gtrz.2024.8.2.104-113" TargetMode="External"/><Relationship Id="rId92" Type="http://schemas.openxmlformats.org/officeDocument/2006/relationships/hyperlink" Target="https://doi.org/10.30730/gtrz.2021.5.3.255-274" TargetMode="External"/><Relationship Id="rId213" Type="http://schemas.openxmlformats.org/officeDocument/2006/relationships/hyperlink" Target="https://doi.org/10.30730/gtrz.2021.5.1.067-071" TargetMode="External"/><Relationship Id="rId234" Type="http://schemas.openxmlformats.org/officeDocument/2006/relationships/hyperlink" Target="https://doi.org/10.30730/gtrz.2021.5.4.389-393.394-398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i.org/10.30730/gtrz.2021.5.1.027-045" TargetMode="External"/><Relationship Id="rId255" Type="http://schemas.openxmlformats.org/officeDocument/2006/relationships/hyperlink" Target="http://doi.org/10.30730/2541-8912.2017.1.1.030-036" TargetMode="External"/><Relationship Id="rId40" Type="http://schemas.openxmlformats.org/officeDocument/2006/relationships/hyperlink" Target="https://doi.org/10.30730/gtrz.2020.4.2.146-159" TargetMode="External"/><Relationship Id="rId115" Type="http://schemas.openxmlformats.org/officeDocument/2006/relationships/hyperlink" Target="http://dx.doi.org/10.30730/2541-8912.2018.2.4.290-301" TargetMode="External"/><Relationship Id="rId136" Type="http://schemas.openxmlformats.org/officeDocument/2006/relationships/hyperlink" Target="https://doi.org/10.30730/gtrz.2024.8.1.013-036" TargetMode="External"/><Relationship Id="rId157" Type="http://schemas.openxmlformats.org/officeDocument/2006/relationships/hyperlink" Target="https://doi.org/10.30730/gtrz.2024.8.2.114-126" TargetMode="External"/><Relationship Id="rId178" Type="http://schemas.openxmlformats.org/officeDocument/2006/relationships/hyperlink" Target="https://doi.org/10.30730/gtrz.2020.4.2.259-265" TargetMode="External"/><Relationship Id="rId61" Type="http://schemas.openxmlformats.org/officeDocument/2006/relationships/hyperlink" Target="http://dx.doi.org/10.30730/2541-8912.2018.2.2.104-115" TargetMode="External"/><Relationship Id="rId82" Type="http://schemas.openxmlformats.org/officeDocument/2006/relationships/hyperlink" Target="https://doi.org/10.30730/gtrz.2023.7.3.264-275" TargetMode="External"/><Relationship Id="rId199" Type="http://schemas.openxmlformats.org/officeDocument/2006/relationships/hyperlink" Target="http://doi.org/10.30730/2541-8912.2017.1.2.018-034" TargetMode="External"/><Relationship Id="rId203" Type="http://schemas.openxmlformats.org/officeDocument/2006/relationships/hyperlink" Target="https://doi.org/10.30730/gtrz.2023.7.3.292-303" TargetMode="External"/><Relationship Id="rId19" Type="http://schemas.openxmlformats.org/officeDocument/2006/relationships/hyperlink" Target="https://doi.org/10.30730/gtrz.2022.6.3.145-164.164-182" TargetMode="External"/><Relationship Id="rId224" Type="http://schemas.openxmlformats.org/officeDocument/2006/relationships/hyperlink" Target="https://doi.org/10.30730/gtrz.2023.7.1.095-102" TargetMode="External"/><Relationship Id="rId245" Type="http://schemas.openxmlformats.org/officeDocument/2006/relationships/hyperlink" Target="https://doi.org/10.30730/2541-8912.2019.3.2.256-263" TargetMode="External"/><Relationship Id="rId30" Type="http://schemas.openxmlformats.org/officeDocument/2006/relationships/hyperlink" Target="https://doi.org/10.30730/gtrz.2021.5.1.046-054" TargetMode="External"/><Relationship Id="rId105" Type="http://schemas.openxmlformats.org/officeDocument/2006/relationships/hyperlink" Target="http://doi.org/10.30730/2541-8912.2019.3.3.345-363" TargetMode="External"/><Relationship Id="rId126" Type="http://schemas.openxmlformats.org/officeDocument/2006/relationships/hyperlink" Target="http://doi.org/10.30730/2541-8912.2017.1.4.021-029" TargetMode="External"/><Relationship Id="rId147" Type="http://schemas.openxmlformats.org/officeDocument/2006/relationships/hyperlink" Target="https://doi.org/10.30730/gtrz.2020.4.2.210-219.220-229" TargetMode="External"/><Relationship Id="rId168" Type="http://schemas.openxmlformats.org/officeDocument/2006/relationships/hyperlink" Target="https://doi.org/10.30730/gtrz.2022.6.3.246-255" TargetMode="External"/><Relationship Id="rId51" Type="http://schemas.openxmlformats.org/officeDocument/2006/relationships/hyperlink" Target="https://doi.org/10.30730/2541-8912.2019.3.1.044-053" TargetMode="External"/><Relationship Id="rId72" Type="http://schemas.openxmlformats.org/officeDocument/2006/relationships/hyperlink" Target="https://www.elibrary.ru/jjlpzq" TargetMode="External"/><Relationship Id="rId93" Type="http://schemas.openxmlformats.org/officeDocument/2006/relationships/hyperlink" Target="https://doi.org/10.30730/gtrz.2021.5.2.153-166" TargetMode="External"/><Relationship Id="rId189" Type="http://schemas.openxmlformats.org/officeDocument/2006/relationships/hyperlink" Target="https://doi.org/10.30730/2541-8912.2019.3.1.107-12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dx.doi.org/10.30730/2541-8912.2018.2.4.409-418" TargetMode="External"/><Relationship Id="rId235" Type="http://schemas.openxmlformats.org/officeDocument/2006/relationships/hyperlink" Target="https://doi.org/10.30730/gtrz.2021.5.4.399-427" TargetMode="External"/><Relationship Id="rId256" Type="http://schemas.openxmlformats.org/officeDocument/2006/relationships/hyperlink" Target="https://doi.org/10.30730/gtrz.2023.7.4.439-447" TargetMode="External"/><Relationship Id="rId116" Type="http://schemas.openxmlformats.org/officeDocument/2006/relationships/hyperlink" Target="http://dx.doi.org/10.30730/2541-8912.2018.2.4.346-358" TargetMode="External"/><Relationship Id="rId137" Type="http://schemas.openxmlformats.org/officeDocument/2006/relationships/hyperlink" Target="https://www.elibrary.ru/cgjuf" TargetMode="External"/><Relationship Id="rId158" Type="http://schemas.openxmlformats.org/officeDocument/2006/relationships/hyperlink" Target="https://www.elibrary.ru/vjivyc" TargetMode="External"/><Relationship Id="rId20" Type="http://schemas.openxmlformats.org/officeDocument/2006/relationships/hyperlink" Target="https://doi.org/10.30730/gtrz.2022.6.2.085-099" TargetMode="External"/><Relationship Id="rId41" Type="http://schemas.openxmlformats.org/officeDocument/2006/relationships/hyperlink" Target="https://doi.org/10.30730/gtrz.2020.4.2.160-168.169-177" TargetMode="External"/><Relationship Id="rId62" Type="http://schemas.openxmlformats.org/officeDocument/2006/relationships/hyperlink" Target="http://dx.doi.org/10.30730/2541-8912.2018.2.1.003-015" TargetMode="External"/><Relationship Id="rId83" Type="http://schemas.openxmlformats.org/officeDocument/2006/relationships/hyperlink" Target="https://doi.org/10.30730/gtrz.2023.7.2.212-218" TargetMode="External"/><Relationship Id="rId179" Type="http://schemas.openxmlformats.org/officeDocument/2006/relationships/hyperlink" Target="https://doi.org/10.30730/2541-8912.2020.4.1.004-025" TargetMode="External"/><Relationship Id="rId190" Type="http://schemas.openxmlformats.org/officeDocument/2006/relationships/hyperlink" Target="https://doi.org/10.30730/2541-8912.2019.3.1.124-136" TargetMode="External"/><Relationship Id="rId204" Type="http://schemas.openxmlformats.org/officeDocument/2006/relationships/hyperlink" Target="https://doi.org/10.30730/gtrz.2023.7.3.316-330" TargetMode="External"/><Relationship Id="rId225" Type="http://schemas.openxmlformats.org/officeDocument/2006/relationships/hyperlink" Target="https://doi.org/10.30730/gtrz.2022.6.4.339-359" TargetMode="External"/><Relationship Id="rId246" Type="http://schemas.openxmlformats.org/officeDocument/2006/relationships/hyperlink" Target="http://dx.doi.org/10.30730/2541-8912.2018.2.4.398-408" TargetMode="External"/><Relationship Id="rId106" Type="http://schemas.openxmlformats.org/officeDocument/2006/relationships/hyperlink" Target="http://doi.org/10.30730/2541-8912.2019.3.3.277-286" TargetMode="External"/><Relationship Id="rId127" Type="http://schemas.openxmlformats.org/officeDocument/2006/relationships/hyperlink" Target="http://doi.org/10.30730/2541-8912.2017.1.3.003-020" TargetMode="External"/><Relationship Id="rId10" Type="http://schemas.openxmlformats.org/officeDocument/2006/relationships/hyperlink" Target="https://www.elibrary.ru/idofpc" TargetMode="External"/><Relationship Id="rId31" Type="http://schemas.openxmlformats.org/officeDocument/2006/relationships/hyperlink" Target="https://doi.org/10.30730/gtrz.2021.5.1.055-059" TargetMode="External"/><Relationship Id="rId52" Type="http://schemas.openxmlformats.org/officeDocument/2006/relationships/hyperlink" Target="https://doi.org/10.30730/2541-8912.2019.3.1.054-064" TargetMode="External"/><Relationship Id="rId73" Type="http://schemas.openxmlformats.org/officeDocument/2006/relationships/hyperlink" Target="https://doi.org/10.30730/gtrz.2023.8.1.037-046" TargetMode="External"/><Relationship Id="rId94" Type="http://schemas.openxmlformats.org/officeDocument/2006/relationships/hyperlink" Target="https://doi.org/10.30730/gtrz.2021.5.2.167-171" TargetMode="External"/><Relationship Id="rId148" Type="http://schemas.openxmlformats.org/officeDocument/2006/relationships/hyperlink" Target="http://doi.org/10.30730/2541-8912.2019.3.4.423-427" TargetMode="External"/><Relationship Id="rId169" Type="http://schemas.openxmlformats.org/officeDocument/2006/relationships/hyperlink" Target="https://doi.org/10.30730/gtrz.2022.6.2.114-123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doi.org/10.30730/2541-8912.2020.4.1.026-034" TargetMode="External"/><Relationship Id="rId215" Type="http://schemas.openxmlformats.org/officeDocument/2006/relationships/hyperlink" Target="http://dx.doi.org/10.30730/2541-8912.2018.2.2.125-130" TargetMode="External"/><Relationship Id="rId236" Type="http://schemas.openxmlformats.org/officeDocument/2006/relationships/hyperlink" Target="https://doi.org/10.30730/gtrz.2021.5.4.428-438" TargetMode="External"/><Relationship Id="rId257" Type="http://schemas.openxmlformats.org/officeDocument/2006/relationships/hyperlink" Target="https://doi.org/10.30730/gtrz.2023.7.4.448-4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FC137-1206-46CE-A979-42C4C33C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10</Pages>
  <Words>9982</Words>
  <Characters>56901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2023-12-19T01:02:00Z</cp:lastPrinted>
  <dcterms:created xsi:type="dcterms:W3CDTF">2023-06-22T03:43:00Z</dcterms:created>
  <dcterms:modified xsi:type="dcterms:W3CDTF">2024-06-27T21:30:00Z</dcterms:modified>
</cp:coreProperties>
</file>