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5F0" w:rsidRPr="00E62898" w:rsidRDefault="006415F0" w:rsidP="006415F0">
      <w:pPr>
        <w:widowControl w:val="0"/>
        <w:suppressAutoHyphens/>
        <w:spacing w:after="0" w:line="276" w:lineRule="auto"/>
        <w:jc w:val="center"/>
        <w:rPr>
          <w:rFonts w:ascii="Times New Roman" w:hAnsi="Times New Roman"/>
          <w:b/>
          <w:sz w:val="24"/>
          <w:szCs w:val="24"/>
        </w:rPr>
      </w:pPr>
      <w:r w:rsidRPr="00E62898">
        <w:rPr>
          <w:rFonts w:ascii="Times New Roman" w:hAnsi="Times New Roman"/>
          <w:b/>
          <w:sz w:val="24"/>
          <w:szCs w:val="24"/>
        </w:rPr>
        <w:t xml:space="preserve">Создание базы данных для объемного изображения </w:t>
      </w:r>
      <w:r w:rsidRPr="00E62898">
        <w:rPr>
          <w:rFonts w:ascii="Times New Roman" w:hAnsi="Times New Roman"/>
          <w:b/>
          <w:sz w:val="24"/>
          <w:szCs w:val="24"/>
        </w:rPr>
        <w:br/>
        <w:t>тектонической раздробленности земной коры</w:t>
      </w:r>
    </w:p>
    <w:p w:rsidR="006415F0" w:rsidRPr="00E62898" w:rsidRDefault="006415F0" w:rsidP="006415F0">
      <w:pPr>
        <w:widowControl w:val="0"/>
        <w:suppressAutoHyphens/>
        <w:spacing w:after="0" w:line="276" w:lineRule="auto"/>
        <w:rPr>
          <w:rFonts w:ascii="Times New Roman" w:hAnsi="Times New Roman"/>
          <w:sz w:val="24"/>
          <w:szCs w:val="24"/>
        </w:rPr>
      </w:pPr>
      <w:r w:rsidRPr="00E62898">
        <w:rPr>
          <w:rFonts w:ascii="Times New Roman" w:hAnsi="Times New Roman"/>
          <w:b/>
          <w:sz w:val="24"/>
          <w:szCs w:val="24"/>
        </w:rPr>
        <w:t>Резюме.</w:t>
      </w:r>
      <w:r w:rsidRPr="00E62898">
        <w:rPr>
          <w:rFonts w:ascii="Times New Roman" w:hAnsi="Times New Roman"/>
          <w:sz w:val="24"/>
          <w:szCs w:val="24"/>
        </w:rPr>
        <w:t xml:space="preserve"> Действие тектонических сил на земную кору приводит к образованию разломов. Вдоль каждого разлома образуются зоны динамического влияния, представляющие собой сложные трещинные системы. Количество трещин, их размеры и положение в пространстве характеризуют тектоническую раздробленность того или иного блока земной коры. Знание раздробленности дает возможность находить пути миграции глубинных флюидов, магм, рудоносных растворов, и в комплексе с другими данными прогнозировать месторождения металлов, термоминеральных и холодных вод. Степень разрушения горных пород учитывается при строительстве объектов, требующих надежной инженерной защиты от опасных геодинамических явлений природного и техногенного происхождения. Пространственный анализ </w:t>
      </w:r>
      <w:proofErr w:type="spellStart"/>
      <w:r w:rsidRPr="00E62898">
        <w:rPr>
          <w:rFonts w:ascii="Times New Roman" w:hAnsi="Times New Roman"/>
          <w:sz w:val="24"/>
          <w:szCs w:val="24"/>
        </w:rPr>
        <w:t>трещиноватости</w:t>
      </w:r>
      <w:proofErr w:type="spellEnd"/>
      <w:r w:rsidRPr="00E62898">
        <w:rPr>
          <w:rFonts w:ascii="Times New Roman" w:hAnsi="Times New Roman"/>
          <w:sz w:val="24"/>
          <w:szCs w:val="24"/>
        </w:rPr>
        <w:t xml:space="preserve"> позволяет получить количественную оценку раздробленности </w:t>
      </w:r>
      <w:proofErr w:type="spellStart"/>
      <w:r w:rsidRPr="00E62898">
        <w:rPr>
          <w:rFonts w:ascii="Times New Roman" w:hAnsi="Times New Roman"/>
          <w:sz w:val="24"/>
          <w:szCs w:val="24"/>
        </w:rPr>
        <w:t>геосреды</w:t>
      </w:r>
      <w:proofErr w:type="spellEnd"/>
      <w:r w:rsidRPr="00E62898">
        <w:rPr>
          <w:rFonts w:ascii="Times New Roman" w:hAnsi="Times New Roman"/>
          <w:sz w:val="24"/>
          <w:szCs w:val="24"/>
        </w:rPr>
        <w:t>. Если выделить элементарный блок в виде куба</w:t>
      </w:r>
      <w:r w:rsidRPr="00E62898">
        <w:rPr>
          <w:rFonts w:ascii="Times New Roman" w:hAnsi="Times New Roman"/>
          <w:b/>
          <w:sz w:val="24"/>
          <w:szCs w:val="24"/>
        </w:rPr>
        <w:t xml:space="preserve">, </w:t>
      </w:r>
      <w:r w:rsidRPr="00E62898">
        <w:rPr>
          <w:rFonts w:ascii="Times New Roman" w:hAnsi="Times New Roman"/>
          <w:sz w:val="24"/>
          <w:szCs w:val="24"/>
        </w:rPr>
        <w:t xml:space="preserve">тогда объем, занятый трещинами, будет равен сумме объемов всех трещин, расположенных </w:t>
      </w:r>
      <w:r w:rsidRPr="006415F0">
        <w:rPr>
          <w:rFonts w:ascii="Times New Roman" w:hAnsi="Times New Roman"/>
          <w:sz w:val="24"/>
          <w:szCs w:val="24"/>
        </w:rPr>
        <w:t xml:space="preserve">внутри куба, а отношение объема трещин к объему куба – показатель удельной раздробленности. </w:t>
      </w:r>
      <w:r w:rsidRPr="00E62898">
        <w:rPr>
          <w:rFonts w:ascii="Times New Roman" w:hAnsi="Times New Roman"/>
          <w:sz w:val="24"/>
          <w:szCs w:val="24"/>
        </w:rPr>
        <w:t>Полученный параметр относится к геометрическому центру элементарного блока. Разбивая исследуемый участок земной коры на множество элементарных кубических блоков переменного размера и, вычисляя в них удельную раздробленность, можно создать 3</w:t>
      </w:r>
      <w:r w:rsidRPr="00E62898">
        <w:rPr>
          <w:rFonts w:ascii="Times New Roman" w:hAnsi="Times New Roman"/>
          <w:sz w:val="24"/>
          <w:szCs w:val="24"/>
          <w:lang w:val="en-US"/>
        </w:rPr>
        <w:t>D</w:t>
      </w:r>
      <w:r w:rsidRPr="00E62898">
        <w:rPr>
          <w:rFonts w:ascii="Times New Roman" w:hAnsi="Times New Roman"/>
          <w:sz w:val="24"/>
          <w:szCs w:val="24"/>
        </w:rPr>
        <w:t xml:space="preserve">-базу данных (БД) для объемного изображения раздробленности всего изучаемого участка коры. Исходными материалами для создания БД служат результаты дешифрирования космических и аэрофотоснимков местности, на которых выявлены </w:t>
      </w:r>
      <w:proofErr w:type="spellStart"/>
      <w:r w:rsidRPr="00E62898">
        <w:rPr>
          <w:rFonts w:ascii="Times New Roman" w:hAnsi="Times New Roman"/>
          <w:sz w:val="24"/>
          <w:szCs w:val="24"/>
        </w:rPr>
        <w:t>линеаменты</w:t>
      </w:r>
      <w:proofErr w:type="spellEnd"/>
      <w:r w:rsidRPr="00E62898">
        <w:rPr>
          <w:rFonts w:ascii="Times New Roman" w:hAnsi="Times New Roman"/>
          <w:sz w:val="24"/>
          <w:szCs w:val="24"/>
        </w:rPr>
        <w:t>, отождествляемые с разломами, а также разломы, установленные по геологическим и геофизическим признакам. В работе подробно рассматривается методика создания такой БД.</w:t>
      </w:r>
    </w:p>
    <w:p w:rsidR="006415F0" w:rsidRPr="00E62898" w:rsidRDefault="006415F0" w:rsidP="006415F0">
      <w:pPr>
        <w:widowControl w:val="0"/>
        <w:suppressAutoHyphens/>
        <w:spacing w:after="0" w:line="276" w:lineRule="auto"/>
        <w:rPr>
          <w:rFonts w:ascii="Times New Roman" w:hAnsi="Times New Roman"/>
          <w:sz w:val="24"/>
          <w:szCs w:val="24"/>
        </w:rPr>
      </w:pPr>
      <w:r w:rsidRPr="00E62898">
        <w:rPr>
          <w:rFonts w:ascii="Times New Roman" w:hAnsi="Times New Roman"/>
          <w:b/>
          <w:sz w:val="24"/>
          <w:szCs w:val="24"/>
        </w:rPr>
        <w:t>Ключевые слова:</w:t>
      </w:r>
      <w:r w:rsidRPr="00E62898">
        <w:rPr>
          <w:rFonts w:ascii="Times New Roman" w:hAnsi="Times New Roman"/>
          <w:sz w:val="24"/>
          <w:szCs w:val="24"/>
        </w:rPr>
        <w:t xml:space="preserve"> разлом, трещинная система, </w:t>
      </w:r>
      <w:proofErr w:type="spellStart"/>
      <w:r w:rsidRPr="00E62898">
        <w:rPr>
          <w:rFonts w:ascii="Times New Roman" w:hAnsi="Times New Roman"/>
          <w:sz w:val="24"/>
          <w:szCs w:val="24"/>
        </w:rPr>
        <w:t>линеамент</w:t>
      </w:r>
      <w:proofErr w:type="spellEnd"/>
      <w:r w:rsidRPr="00E62898">
        <w:rPr>
          <w:rFonts w:ascii="Times New Roman" w:hAnsi="Times New Roman"/>
          <w:sz w:val="24"/>
          <w:szCs w:val="24"/>
        </w:rPr>
        <w:t>, база данных</w:t>
      </w:r>
    </w:p>
    <w:p w:rsidR="006415F0" w:rsidRPr="00E62898" w:rsidRDefault="006415F0" w:rsidP="006415F0">
      <w:pPr>
        <w:widowControl w:val="0"/>
        <w:suppressAutoHyphens/>
        <w:spacing w:after="0" w:line="276" w:lineRule="auto"/>
        <w:rPr>
          <w:rFonts w:ascii="Times New Roman" w:hAnsi="Times New Roman"/>
          <w:sz w:val="24"/>
          <w:szCs w:val="24"/>
        </w:rPr>
      </w:pPr>
    </w:p>
    <w:p w:rsidR="006415F0" w:rsidRPr="00E62898" w:rsidRDefault="006415F0" w:rsidP="006415F0">
      <w:pPr>
        <w:widowControl w:val="0"/>
        <w:suppressAutoHyphens/>
        <w:spacing w:after="0" w:line="276" w:lineRule="auto"/>
        <w:jc w:val="center"/>
        <w:rPr>
          <w:rFonts w:ascii="Times New Roman" w:hAnsi="Times New Roman"/>
          <w:b/>
          <w:sz w:val="24"/>
          <w:szCs w:val="24"/>
          <w:lang w:val="en-US"/>
        </w:rPr>
      </w:pPr>
      <w:bookmarkStart w:id="0" w:name="_GoBack"/>
      <w:r w:rsidRPr="00E62898">
        <w:rPr>
          <w:rFonts w:ascii="Times New Roman" w:hAnsi="Times New Roman"/>
          <w:b/>
          <w:sz w:val="24"/>
          <w:szCs w:val="24"/>
          <w:lang w:val="en-US"/>
        </w:rPr>
        <w:t xml:space="preserve">Creating a database for three-dimensional image of the earth </w:t>
      </w:r>
      <w:proofErr w:type="spellStart"/>
      <w:r w:rsidRPr="00E62898">
        <w:rPr>
          <w:rFonts w:ascii="Times New Roman" w:hAnsi="Times New Roman"/>
          <w:b/>
          <w:sz w:val="24"/>
          <w:szCs w:val="24"/>
          <w:lang w:val="en-US"/>
        </w:rPr>
        <w:t>crusttectonic</w:t>
      </w:r>
      <w:proofErr w:type="spellEnd"/>
      <w:r w:rsidRPr="00E62898">
        <w:rPr>
          <w:rFonts w:ascii="Times New Roman" w:hAnsi="Times New Roman"/>
          <w:b/>
          <w:sz w:val="24"/>
          <w:szCs w:val="24"/>
          <w:lang w:val="en-US"/>
        </w:rPr>
        <w:t xml:space="preserve"> fragmentation</w:t>
      </w:r>
      <w:bookmarkEnd w:id="0"/>
    </w:p>
    <w:p w:rsidR="006415F0" w:rsidRPr="00E62898" w:rsidRDefault="006415F0" w:rsidP="006415F0">
      <w:pPr>
        <w:widowControl w:val="0"/>
        <w:suppressAutoHyphens/>
        <w:spacing w:after="0" w:line="276" w:lineRule="auto"/>
        <w:rPr>
          <w:rFonts w:ascii="Times New Roman" w:hAnsi="Times New Roman"/>
          <w:sz w:val="24"/>
          <w:szCs w:val="24"/>
          <w:lang w:val="en-US"/>
        </w:rPr>
      </w:pPr>
    </w:p>
    <w:p w:rsidR="006415F0" w:rsidRPr="00E62898" w:rsidRDefault="006415F0" w:rsidP="006415F0">
      <w:pPr>
        <w:widowControl w:val="0"/>
        <w:suppressAutoHyphens/>
        <w:spacing w:after="0" w:line="276" w:lineRule="auto"/>
        <w:rPr>
          <w:rFonts w:ascii="Times New Roman" w:hAnsi="Times New Roman"/>
          <w:sz w:val="24"/>
          <w:szCs w:val="24"/>
          <w:lang w:val="en-US"/>
        </w:rPr>
      </w:pPr>
      <w:r w:rsidRPr="00E62898">
        <w:rPr>
          <w:rFonts w:ascii="Times New Roman" w:hAnsi="Times New Roman"/>
          <w:b/>
          <w:bCs/>
          <w:sz w:val="24"/>
          <w:szCs w:val="24"/>
          <w:lang w:val="en-US"/>
        </w:rPr>
        <w:t xml:space="preserve">Abstract. </w:t>
      </w:r>
      <w:r w:rsidRPr="00E62898">
        <w:rPr>
          <w:rFonts w:ascii="Times New Roman" w:hAnsi="Times New Roman"/>
          <w:sz w:val="24"/>
          <w:szCs w:val="24"/>
          <w:lang w:val="en-US"/>
        </w:rPr>
        <w:t xml:space="preserve">Tectonic forces can cause faulting in the Earth's crust and along each </w:t>
      </w:r>
      <w:proofErr w:type="gramStart"/>
      <w:r w:rsidRPr="00E62898">
        <w:rPr>
          <w:rFonts w:ascii="Times New Roman" w:hAnsi="Times New Roman"/>
          <w:sz w:val="24"/>
          <w:szCs w:val="24"/>
          <w:lang w:val="en-US"/>
        </w:rPr>
        <w:t>fault,</w:t>
      </w:r>
      <w:proofErr w:type="gramEnd"/>
      <w:r w:rsidRPr="00E62898">
        <w:rPr>
          <w:rFonts w:ascii="Times New Roman" w:hAnsi="Times New Roman"/>
          <w:sz w:val="24"/>
          <w:szCs w:val="24"/>
          <w:lang w:val="en-US"/>
        </w:rPr>
        <w:t xml:space="preserve"> zones of dynamic influence are formed, which represent complex fracture systems. The number of cracks, their size and position in space </w:t>
      </w:r>
      <w:proofErr w:type="spellStart"/>
      <w:r w:rsidRPr="00E62898">
        <w:rPr>
          <w:rFonts w:ascii="Times New Roman" w:hAnsi="Times New Roman"/>
          <w:sz w:val="24"/>
          <w:szCs w:val="24"/>
          <w:lang w:val="en-US"/>
        </w:rPr>
        <w:t>characterise</w:t>
      </w:r>
      <w:proofErr w:type="spellEnd"/>
      <w:r w:rsidRPr="00E62898">
        <w:rPr>
          <w:rFonts w:ascii="Times New Roman" w:hAnsi="Times New Roman"/>
          <w:sz w:val="24"/>
          <w:szCs w:val="24"/>
          <w:lang w:val="en-US"/>
        </w:rPr>
        <w:t xml:space="preserve"> the tectonic fragmentation of a </w:t>
      </w:r>
      <w:proofErr w:type="spellStart"/>
      <w:r w:rsidRPr="00E62898">
        <w:rPr>
          <w:rFonts w:ascii="Times New Roman" w:hAnsi="Times New Roman"/>
          <w:sz w:val="24"/>
          <w:szCs w:val="24"/>
          <w:lang w:val="en-US"/>
        </w:rPr>
        <w:t>particularblock</w:t>
      </w:r>
      <w:proofErr w:type="spellEnd"/>
      <w:r w:rsidRPr="00E62898">
        <w:rPr>
          <w:rFonts w:ascii="Times New Roman" w:hAnsi="Times New Roman"/>
          <w:sz w:val="24"/>
          <w:szCs w:val="24"/>
          <w:lang w:val="en-US"/>
        </w:rPr>
        <w:t xml:space="preserve"> of the Earth's crust. The understanding of fragmentation processes makes it possible to find migration paths of deep fluids, magmas, ore-bearing solutions and, in combination with other data, to predict deposits of metals, thermo-mineral and </w:t>
      </w:r>
      <w:proofErr w:type="spellStart"/>
      <w:r w:rsidRPr="00E62898">
        <w:rPr>
          <w:rFonts w:ascii="Times New Roman" w:hAnsi="Times New Roman"/>
          <w:sz w:val="24"/>
          <w:szCs w:val="24"/>
          <w:lang w:val="en-US"/>
        </w:rPr>
        <w:t>coldwaters</w:t>
      </w:r>
      <w:proofErr w:type="spellEnd"/>
      <w:r w:rsidRPr="00E62898">
        <w:rPr>
          <w:rFonts w:ascii="Times New Roman" w:hAnsi="Times New Roman"/>
          <w:sz w:val="24"/>
          <w:szCs w:val="24"/>
          <w:lang w:val="en-US"/>
        </w:rPr>
        <w:t xml:space="preserve">. The degree of rock destruction </w:t>
      </w:r>
      <w:proofErr w:type="gramStart"/>
      <w:r w:rsidRPr="00E62898">
        <w:rPr>
          <w:rFonts w:ascii="Times New Roman" w:hAnsi="Times New Roman"/>
          <w:sz w:val="24"/>
          <w:szCs w:val="24"/>
          <w:lang w:val="en-US"/>
        </w:rPr>
        <w:t>is taken</w:t>
      </w:r>
      <w:proofErr w:type="gramEnd"/>
      <w:r w:rsidRPr="00E62898">
        <w:rPr>
          <w:rFonts w:ascii="Times New Roman" w:hAnsi="Times New Roman"/>
          <w:sz w:val="24"/>
          <w:szCs w:val="24"/>
          <w:lang w:val="en-US"/>
        </w:rPr>
        <w:t xml:space="preserve"> into account in the construction of facilities requiring reliable engineering protection against geodynamic hazards of natural and anthropogenic origin. Spatial analysis of fracturing provides a quantitative assessment of the fragmentation of the </w:t>
      </w:r>
      <w:proofErr w:type="spellStart"/>
      <w:r w:rsidRPr="00E62898">
        <w:rPr>
          <w:rFonts w:ascii="Times New Roman" w:hAnsi="Times New Roman"/>
          <w:sz w:val="24"/>
          <w:szCs w:val="24"/>
          <w:lang w:val="en-US"/>
        </w:rPr>
        <w:t>geoenvironment</w:t>
      </w:r>
      <w:proofErr w:type="spellEnd"/>
      <w:r w:rsidRPr="00E62898">
        <w:rPr>
          <w:rFonts w:ascii="Times New Roman" w:hAnsi="Times New Roman"/>
          <w:sz w:val="24"/>
          <w:szCs w:val="24"/>
          <w:lang w:val="en-US"/>
        </w:rPr>
        <w:t>. If we select an elementary block in the form of a cube, then the volume occupied by cracks will be equal to the sum of the volumes of all cracks located inside the cube, and the ratio of the volume of cracks to the volume of the cube will be equal to the specific fragmentation. The parameter obtained refers to the geometric center of the elementary block. By dividing the studied area of the Earth's crust into a set of elementary cubic blocks of variable size and by calculating the specific fragmentation in them, it is possible to create a 3D database for a three-dimensional image of the fragmentation of the entire studied area of the crust. The source materials for creating a database are the results of interpretation of space and aerial photographs of the area, which revealed lineaments identified as faults, as well as faults identified according to geological and geophysical features. The research describes in detail the methodology of creating such a database.</w:t>
      </w:r>
    </w:p>
    <w:p w:rsidR="006415F0" w:rsidRPr="00E62898" w:rsidRDefault="006415F0" w:rsidP="006415F0">
      <w:pPr>
        <w:widowControl w:val="0"/>
        <w:suppressAutoHyphens/>
        <w:spacing w:after="0" w:line="276" w:lineRule="auto"/>
        <w:rPr>
          <w:rFonts w:ascii="Times New Roman" w:hAnsi="Times New Roman"/>
          <w:sz w:val="24"/>
          <w:szCs w:val="24"/>
          <w:lang w:val="en-US"/>
        </w:rPr>
      </w:pPr>
      <w:r w:rsidRPr="00E62898">
        <w:rPr>
          <w:rFonts w:ascii="Times New Roman" w:hAnsi="Times New Roman"/>
          <w:b/>
          <w:bCs/>
          <w:sz w:val="24"/>
          <w:szCs w:val="24"/>
          <w:lang w:val="en-US"/>
        </w:rPr>
        <w:t>Keywords:</w:t>
      </w:r>
      <w:r w:rsidRPr="00E62898">
        <w:rPr>
          <w:rFonts w:ascii="Times New Roman" w:hAnsi="Times New Roman"/>
          <w:sz w:val="24"/>
          <w:szCs w:val="24"/>
          <w:lang w:val="en-US"/>
        </w:rPr>
        <w:t xml:space="preserve"> fault, fracture system, lineament, database</w:t>
      </w:r>
    </w:p>
    <w:p w:rsidR="00585942" w:rsidRPr="006415F0" w:rsidRDefault="001A21E0">
      <w:pPr>
        <w:rPr>
          <w:lang w:val="en-US"/>
        </w:rPr>
      </w:pPr>
    </w:p>
    <w:sectPr w:rsidR="00585942" w:rsidRPr="006415F0" w:rsidSect="004949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F0"/>
    <w:rsid w:val="001A21E0"/>
    <w:rsid w:val="002C01B9"/>
    <w:rsid w:val="00494943"/>
    <w:rsid w:val="006415F0"/>
    <w:rsid w:val="00801AE4"/>
    <w:rsid w:val="00B1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F22AD-D4B1-4F6E-B5EE-F7FA9F36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5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PW</cp:lastModifiedBy>
  <cp:revision>2</cp:revision>
  <dcterms:created xsi:type="dcterms:W3CDTF">2023-06-27T23:06:00Z</dcterms:created>
  <dcterms:modified xsi:type="dcterms:W3CDTF">2023-06-27T23:45:00Z</dcterms:modified>
</cp:coreProperties>
</file>